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891245"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5pt;height:119.1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EF618A">
        <w:rPr>
          <w:rFonts w:cs="Arial"/>
          <w:b/>
          <w:sz w:val="32"/>
          <w:szCs w:val="32"/>
          <w:lang w:val="es-ES_tradnl"/>
        </w:rPr>
        <w:t>LA-011L4J999-N128-2013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EF618A">
        <w:rPr>
          <w:rFonts w:cs="Arial"/>
          <w:b/>
          <w:sz w:val="32"/>
          <w:szCs w:val="32"/>
          <w:lang w:val="es-ES_tradnl"/>
        </w:rPr>
        <w:t>ADQUISICIÓN DE MATERIAL DE PAPELERÍA</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EF618A">
        <w:rPr>
          <w:rFonts w:eastAsia="Times New Roman" w:cs="Arial"/>
          <w:b/>
          <w:sz w:val="16"/>
          <w:szCs w:val="20"/>
          <w:lang w:val="es-ES_tradnl" w:eastAsia="es-ES"/>
        </w:rPr>
        <w:t>LA-011L4J999-N128-2013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EF618A"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MATERIAL DE PAPELERÍA</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EF618A">
        <w:rPr>
          <w:b/>
        </w:rPr>
        <w:t>LA-011L4J999-N128-2013</w:t>
      </w:r>
      <w:r w:rsidR="00195613" w:rsidRPr="00813CF1">
        <w:rPr>
          <w:b/>
        </w:rPr>
        <w:t xml:space="preserve"> referente a la </w:t>
      </w:r>
      <w:r w:rsidR="00EF618A">
        <w:rPr>
          <w:b/>
        </w:rPr>
        <w:t>ADQUISICIÓN DE MATERIAL DE PAPELERÍA</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891245">
        <w:rPr>
          <w:rFonts w:cs="Arial"/>
          <w:b/>
        </w:rPr>
        <w:t>23</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w:t>
      </w:r>
      <w:r w:rsidR="00D73925">
        <w:rPr>
          <w:rFonts w:cs="Arial"/>
          <w:b/>
        </w:rPr>
        <w:t xml:space="preserve"> las 11:0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695597">
        <w:rPr>
          <w:rFonts w:cs="Arial"/>
          <w:b/>
        </w:rPr>
        <w:t>02</w:t>
      </w:r>
      <w:r>
        <w:rPr>
          <w:rFonts w:cs="Arial"/>
          <w:b/>
        </w:rPr>
        <w:t xml:space="preserve"> de </w:t>
      </w:r>
      <w:r w:rsidR="00695597">
        <w:rPr>
          <w:rFonts w:cs="Arial"/>
          <w:b/>
        </w:rPr>
        <w:t>mayo</w:t>
      </w:r>
      <w:r>
        <w:rPr>
          <w:b/>
        </w:rPr>
        <w:t xml:space="preserve"> </w:t>
      </w:r>
      <w:r w:rsidR="008E69EA">
        <w:rPr>
          <w:rFonts w:cs="Arial"/>
          <w:b/>
        </w:rPr>
        <w:t>de 2013</w:t>
      </w:r>
      <w:r w:rsidRPr="00822BC8">
        <w:rPr>
          <w:rFonts w:cs="Arial"/>
          <w:b/>
        </w:rPr>
        <w:t xml:space="preserve"> a las 1</w:t>
      </w:r>
      <w:r w:rsidR="00695597">
        <w:rPr>
          <w:rFonts w:cs="Arial"/>
          <w:b/>
        </w:rPr>
        <w:t>0</w:t>
      </w:r>
      <w:r w:rsidR="008E69EA">
        <w:rPr>
          <w:rFonts w:cs="Arial"/>
          <w:b/>
        </w:rPr>
        <w:t>:0</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695597">
        <w:rPr>
          <w:rFonts w:cs="Arial"/>
          <w:b/>
        </w:rPr>
        <w:t>02</w:t>
      </w:r>
      <w:r w:rsidR="008E69EA">
        <w:rPr>
          <w:rFonts w:cs="Arial"/>
          <w:b/>
        </w:rPr>
        <w:t xml:space="preserve"> de </w:t>
      </w:r>
      <w:r w:rsidR="00695597">
        <w:rPr>
          <w:rFonts w:cs="Arial"/>
          <w:b/>
        </w:rPr>
        <w:t>mayo</w:t>
      </w:r>
      <w:r w:rsidR="008E69EA">
        <w:rPr>
          <w:b/>
        </w:rPr>
        <w:t xml:space="preserve"> </w:t>
      </w:r>
      <w:r w:rsidR="008E69EA">
        <w:rPr>
          <w:rFonts w:cs="Arial"/>
          <w:b/>
        </w:rPr>
        <w:t>de 2013</w:t>
      </w:r>
      <w:r w:rsidR="008E69EA" w:rsidRPr="00822BC8">
        <w:rPr>
          <w:rFonts w:cs="Arial"/>
          <w:b/>
        </w:rPr>
        <w:t xml:space="preserve"> a las 1</w:t>
      </w:r>
      <w:r w:rsidR="00695597">
        <w:rPr>
          <w:rFonts w:cs="Arial"/>
          <w:b/>
        </w:rPr>
        <w:t>0</w:t>
      </w:r>
      <w:r w:rsidR="008E69EA">
        <w:rPr>
          <w:rFonts w:cs="Arial"/>
          <w:b/>
        </w:rPr>
        <w:t>:0</w:t>
      </w:r>
      <w:r w:rsidR="008E69EA"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891245">
        <w:rPr>
          <w:rFonts w:cs="Arial"/>
          <w:b/>
        </w:rPr>
        <w:t>14</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D73925">
        <w:rPr>
          <w:rFonts w:cs="Arial"/>
          <w:b/>
        </w:rPr>
        <w:t>13:3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sidR="000A311A">
        <w:rPr>
          <w:rFonts w:cs="Arial"/>
          <w:b/>
        </w:rPr>
        <w:t>21</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sidR="00952CA4">
        <w:rPr>
          <w:rFonts w:cs="Arial"/>
          <w:b/>
        </w:rPr>
        <w:t>13:3</w:t>
      </w:r>
      <w:r w:rsidR="00952CA4" w:rsidRPr="00822BC8">
        <w:rPr>
          <w:rFonts w:cs="Arial"/>
          <w:b/>
        </w:rPr>
        <w:t>0 horas</w:t>
      </w:r>
      <w:r w:rsidR="00952CA4" w:rsidRPr="00822BC8">
        <w:rPr>
          <w:rFonts w:cs="Arial"/>
        </w:rPr>
        <w:t xml:space="preserve"> </w:t>
      </w:r>
      <w:r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EF618A">
        <w:rPr>
          <w:b/>
        </w:rPr>
        <w:t>ADQUISICIÓN DE MATERIAL DE PAPELERÍA</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 xml:space="preserve">La adjudicación de los bienes será por el </w:t>
      </w:r>
      <w:r>
        <w:rPr>
          <w:b/>
        </w:rPr>
        <w:t>TOTAL DE LA PARTIDA</w:t>
      </w:r>
      <w:r w:rsidRPr="0020123C">
        <w:t xml:space="preserve"> a un solo proveedor, y darán origen al </w:t>
      </w:r>
      <w:proofErr w:type="spellStart"/>
      <w:r w:rsidRPr="0020123C">
        <w:t>fincamiento</w:t>
      </w:r>
      <w:proofErr w:type="spellEnd"/>
      <w:r w:rsidRPr="0020123C">
        <w:t xml:space="preserve"> de un </w:t>
      </w:r>
      <w:r w:rsidR="000A311A" w:rsidRPr="0020123C">
        <w:rPr>
          <w:b/>
        </w:rPr>
        <w:t>CONTRATO ABIERTO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0D7C62" w:rsidRPr="0020123C" w:rsidRDefault="000D7C62" w:rsidP="000D7C62">
      <w:pPr>
        <w:autoSpaceDE w:val="0"/>
        <w:autoSpaceDN w:val="0"/>
        <w:adjustRightInd w:val="0"/>
        <w:spacing w:after="0" w:line="240" w:lineRule="auto"/>
      </w:pPr>
      <w:r w:rsidRPr="0020123C">
        <w:t>Durante la vigencia del contrato, se deberán realizar las entregas de los bienes de acuerdo a las necesidades de “EL CINVESTAV”. El jefe del Departamento de Almacenes e Inventarios, será el encargado de solicitar al Proveedor los bienes que se requieren, los cuales deberán de ser entregados en el Almacén General del Centro de Investigación y de Estudios Avanzados del Instituto Politécnico Nacional, ubicado en Av. Instituto Politécnico Nacional No. 2508, Col. San Pedro Zacatenco, en</w:t>
      </w:r>
      <w:r>
        <w:t xml:space="preserve"> un periodo no mayor a 24</w:t>
      </w:r>
      <w:r w:rsidRPr="0020123C">
        <w:t xml:space="preserve"> horas a partir de la hora de notificación de la solicitud.</w:t>
      </w:r>
    </w:p>
    <w:p w:rsidR="000D7C62" w:rsidRPr="0020123C" w:rsidRDefault="000D7C62" w:rsidP="000D7C62">
      <w:pPr>
        <w:autoSpaceDE w:val="0"/>
        <w:autoSpaceDN w:val="0"/>
        <w:adjustRightInd w:val="0"/>
        <w:spacing w:after="0" w:line="240" w:lineRule="auto"/>
      </w:pPr>
    </w:p>
    <w:p w:rsidR="00631C53" w:rsidRDefault="000D7C62" w:rsidP="000D7C62">
      <w:pPr>
        <w:autoSpaceDE w:val="0"/>
        <w:autoSpaceDN w:val="0"/>
        <w:adjustRightInd w:val="0"/>
        <w:spacing w:after="0" w:line="240" w:lineRule="auto"/>
      </w:pPr>
      <w:r w:rsidRPr="00D24CCE">
        <w:t>En caso de atraso o incumplimiento con l</w:t>
      </w:r>
      <w:r>
        <w:t>a entrega</w:t>
      </w:r>
      <w:r w:rsidRPr="00D24CCE">
        <w:t xml:space="preserve"> de los bienes especificados, se aplicará la pena convencional mencionada en el numeral 11.3.2 de estas bases.</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0D7C62" w:rsidP="008167E6">
      <w:pPr>
        <w:pStyle w:val="Prrafodelista"/>
        <w:autoSpaceDE w:val="0"/>
        <w:autoSpaceDN w:val="0"/>
        <w:adjustRightInd w:val="0"/>
        <w:spacing w:after="0" w:line="240" w:lineRule="auto"/>
        <w:ind w:left="0"/>
      </w:pPr>
      <w:r w:rsidRPr="0020123C">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w:t>
      </w:r>
      <w:r>
        <w:t>nes a viernes, con teléfonos 5747-38</w:t>
      </w:r>
      <w:r w:rsidRPr="0020123C">
        <w:t>00 extensión 3940.</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A311A">
        <w:rPr>
          <w:b/>
        </w:rPr>
        <w:t>16</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0A311A">
        <w:rPr>
          <w:rFonts w:cs="Arial"/>
          <w:b/>
        </w:rPr>
        <w:t>02</w:t>
      </w:r>
      <w:r w:rsidR="000D7C62">
        <w:rPr>
          <w:rFonts w:cs="Arial"/>
          <w:b/>
        </w:rPr>
        <w:t xml:space="preserve"> de </w:t>
      </w:r>
      <w:r w:rsidR="000A311A">
        <w:rPr>
          <w:rFonts w:cs="Arial"/>
          <w:b/>
        </w:rPr>
        <w:t>mayo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0A311A">
        <w:rPr>
          <w:b/>
        </w:rPr>
        <w:t>16</w:t>
      </w:r>
      <w:r w:rsidR="000A311A" w:rsidRPr="00854365">
        <w:rPr>
          <w:b/>
        </w:rPr>
        <w:t xml:space="preserve"> de </w:t>
      </w:r>
      <w:r w:rsidR="000A311A">
        <w:rPr>
          <w:b/>
        </w:rPr>
        <w:t xml:space="preserve">abril de 2013 al </w:t>
      </w:r>
      <w:r w:rsidR="000A311A">
        <w:rPr>
          <w:rFonts w:cs="Arial"/>
          <w:b/>
        </w:rPr>
        <w:t>02 de mayo</w:t>
      </w:r>
      <w:r w:rsidR="004A1D19">
        <w:rPr>
          <w:b/>
        </w:rPr>
        <w:t xml:space="preserve"> </w:t>
      </w:r>
      <w:r w:rsidR="004A1D19">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EF618A">
        <w:rPr>
          <w:b/>
        </w:rPr>
        <w:t>LA-011L4J999-N128-2013</w:t>
      </w:r>
      <w:r w:rsidRPr="004E0A0B">
        <w:rPr>
          <w:b/>
        </w:rPr>
        <w:t xml:space="preserve"> referente a la</w:t>
      </w:r>
      <w:r w:rsidR="00C0295C" w:rsidRPr="00C0295C">
        <w:rPr>
          <w:b/>
        </w:rPr>
        <w:t xml:space="preserve"> </w:t>
      </w:r>
      <w:r w:rsidR="00EF618A">
        <w:rPr>
          <w:b/>
        </w:rPr>
        <w:t>ADQUISICIÓN DE MATERIAL DE PAPELERÍA</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lastRenderedPageBreak/>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lastRenderedPageBreak/>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0A311A">
        <w:rPr>
          <w:rFonts w:cs="Arial"/>
          <w:b/>
        </w:rPr>
        <w:t>23 de abril</w:t>
      </w:r>
      <w:r w:rsidR="000A311A">
        <w:rPr>
          <w:b/>
        </w:rPr>
        <w:t xml:space="preserve"> </w:t>
      </w:r>
      <w:r w:rsidR="000A311A">
        <w:rPr>
          <w:rFonts w:cs="Arial"/>
          <w:b/>
        </w:rPr>
        <w:t>de 2013</w:t>
      </w:r>
      <w:r w:rsidR="000A311A" w:rsidRPr="00822BC8">
        <w:rPr>
          <w:rFonts w:cs="Arial"/>
          <w:b/>
        </w:rPr>
        <w:t xml:space="preserve"> a</w:t>
      </w:r>
      <w:r w:rsidR="000A311A">
        <w:rPr>
          <w:rFonts w:cs="Arial"/>
          <w:b/>
        </w:rPr>
        <w:t xml:space="preserve"> las 11:0</w:t>
      </w:r>
      <w:r w:rsidR="000A311A"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lastRenderedPageBreak/>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EF618A">
        <w:rPr>
          <w:b/>
        </w:rPr>
        <w:t>LA-011L4J999-N128-2013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w:t>
      </w:r>
      <w:r w:rsidRPr="00813CF1">
        <w:lastRenderedPageBreak/>
        <w:t xml:space="preserve">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7306ED">
        <w:rPr>
          <w:rFonts w:cs="Arial"/>
          <w:b/>
        </w:rPr>
        <w:t>02 de mayo</w:t>
      </w:r>
      <w:r w:rsidR="007306ED">
        <w:rPr>
          <w:b/>
        </w:rPr>
        <w:t xml:space="preserve"> </w:t>
      </w:r>
      <w:r w:rsidR="007306ED">
        <w:rPr>
          <w:rFonts w:cs="Arial"/>
          <w:b/>
        </w:rPr>
        <w:t>de 2013</w:t>
      </w:r>
      <w:r w:rsidR="007306ED" w:rsidRPr="00822BC8">
        <w:rPr>
          <w:rFonts w:cs="Arial"/>
          <w:b/>
        </w:rPr>
        <w:t xml:space="preserve"> a las 1</w:t>
      </w:r>
      <w:r w:rsidR="007306ED">
        <w:rPr>
          <w:rFonts w:cs="Arial"/>
          <w:b/>
        </w:rPr>
        <w:t>0:0</w:t>
      </w:r>
      <w:r w:rsidR="007306ED" w:rsidRPr="00822BC8">
        <w:rPr>
          <w:rFonts w:cs="Arial"/>
          <w:b/>
        </w:rPr>
        <w:t>0</w:t>
      </w:r>
      <w:r w:rsidR="004A1D19"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lastRenderedPageBreak/>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13CF1">
        <w:lastRenderedPageBreak/>
        <w:t>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7306ED">
        <w:rPr>
          <w:rFonts w:cs="Arial"/>
          <w:b/>
        </w:rPr>
        <w:t>14 de mayo</w:t>
      </w:r>
      <w:r w:rsidR="007306ED">
        <w:rPr>
          <w:b/>
        </w:rPr>
        <w:t xml:space="preserve"> </w:t>
      </w:r>
      <w:r w:rsidR="007306ED">
        <w:rPr>
          <w:rFonts w:cs="Arial"/>
          <w:b/>
        </w:rPr>
        <w:t>de 2013</w:t>
      </w:r>
      <w:r w:rsidR="007306ED" w:rsidRPr="00822BC8">
        <w:rPr>
          <w:rFonts w:cs="Arial"/>
          <w:b/>
        </w:rPr>
        <w:t xml:space="preserve"> a las </w:t>
      </w:r>
      <w:r w:rsidR="007306ED">
        <w:rPr>
          <w:rFonts w:cs="Arial"/>
          <w:b/>
        </w:rPr>
        <w:t>13:3</w:t>
      </w:r>
      <w:r w:rsidR="007306ED" w:rsidRPr="00822BC8">
        <w:rPr>
          <w:rFonts w:cs="Arial"/>
          <w:b/>
        </w:rPr>
        <w:t>0</w:t>
      </w:r>
      <w:r w:rsidR="004A1D19"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7306ED">
        <w:rPr>
          <w:rFonts w:cs="Arial"/>
          <w:b/>
        </w:rPr>
        <w:t>21 de mayo</w:t>
      </w:r>
      <w:r w:rsidR="007306ED">
        <w:rPr>
          <w:b/>
        </w:rPr>
        <w:t xml:space="preserve"> </w:t>
      </w:r>
      <w:r w:rsidR="007306ED">
        <w:rPr>
          <w:rFonts w:cs="Arial"/>
          <w:b/>
        </w:rPr>
        <w:t>de 2013</w:t>
      </w:r>
      <w:r w:rsidR="007306ED" w:rsidRPr="00822BC8">
        <w:rPr>
          <w:rFonts w:cs="Arial"/>
          <w:b/>
        </w:rPr>
        <w:t xml:space="preserve"> a las </w:t>
      </w:r>
      <w:r w:rsidR="007306ED">
        <w:rPr>
          <w:rFonts w:cs="Arial"/>
          <w:b/>
        </w:rPr>
        <w:t>13:3</w:t>
      </w:r>
      <w:r w:rsidR="007306ED" w:rsidRPr="00822BC8">
        <w:rPr>
          <w:rFonts w:cs="Arial"/>
          <w:b/>
        </w:rPr>
        <w:t>0</w:t>
      </w:r>
      <w:r w:rsidR="004A1D19"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lastRenderedPageBreak/>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0F4883" w:rsidP="00D4440B">
      <w:pPr>
        <w:autoSpaceDE w:val="0"/>
        <w:autoSpaceDN w:val="0"/>
        <w:adjustRightInd w:val="0"/>
        <w:spacing w:after="0" w:line="240" w:lineRule="auto"/>
      </w:pPr>
      <w:bookmarkStart w:id="28" w:name="_Toc205180136"/>
      <w:r w:rsidRPr="0020123C">
        <w:t>Los precios deberán de ser fijos durante</w:t>
      </w:r>
      <w:r w:rsidR="00947399">
        <w:t xml:space="preserve"> la vigencia del contrato del 21</w:t>
      </w:r>
      <w:r w:rsidRPr="0020123C">
        <w:t xml:space="preserve"> de </w:t>
      </w:r>
      <w:r>
        <w:t>mayo</w:t>
      </w:r>
      <w:r w:rsidRPr="0020123C">
        <w:t xml:space="preserve"> del 201</w:t>
      </w:r>
      <w:r>
        <w:t>3 al 31 de diciembre de 2013</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w:t>
      </w:r>
      <w:r w:rsidRPr="00BF374A">
        <w:lastRenderedPageBreak/>
        <w:t>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 xml:space="preserve">Las propuestas desechadas quedarán en poder de “EL CINVESTAV” como parte del expediente del proceso licitatorio, para que las instancias fiscalizadoras puedan verificar </w:t>
      </w:r>
      <w:r w:rsidRPr="00BF374A">
        <w:lastRenderedPageBreak/>
        <w:t>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lastRenderedPageBreak/>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lastRenderedPageBreak/>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lastRenderedPageBreak/>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caso de incumplimiento por parte del Licitante a quien se le adjudicó el contrato, el procedimiento de rescisión deberá iniciarse dentro de los quince días hábiles siguientes a aquel en que se hubiere agotado el monto límite de aplicación de las penas </w:t>
      </w:r>
      <w:r w:rsidRPr="00813CF1">
        <w:lastRenderedPageBreak/>
        <w:t>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lastRenderedPageBreak/>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lastRenderedPageBreak/>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8C3CED">
          <w:t>la Secretaria</w:t>
        </w:r>
      </w:smartTag>
      <w:r w:rsidRPr="008C3CED">
        <w:t xml:space="preserve">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t>F</w:t>
      </w:r>
      <w:r w:rsidRPr="008C3CED">
        <w:t>)</w:t>
      </w:r>
      <w:r w:rsidRPr="008C3CED">
        <w:tab/>
        <w:t>Muestras solicitadas en el Punto 16 de estas bases de licitación.</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E0194D" w:rsidP="00E0194D">
      <w:pPr>
        <w:pStyle w:val="Prrafodelista"/>
        <w:autoSpaceDE w:val="0"/>
        <w:autoSpaceDN w:val="0"/>
        <w:adjustRightInd w:val="0"/>
        <w:spacing w:after="0" w:line="240" w:lineRule="auto"/>
        <w:ind w:left="360"/>
      </w:pPr>
      <w:r w:rsidRPr="008C3CED">
        <w:t>G)</w:t>
      </w:r>
      <w:r w:rsidRPr="008C3CED">
        <w:tab/>
        <w:t xml:space="preserve">Para los efectos de lo dispuesto en los artículos 14 de </w:t>
      </w:r>
      <w:smartTag w:uri="urn:schemas-microsoft-com:office:smarttags" w:element="PersonName">
        <w:smartTagPr>
          <w:attr w:name="ProductID" w:val="la Ley"/>
        </w:smartTagPr>
        <w:r w:rsidRPr="008C3CED">
          <w:t>la Ley</w:t>
        </w:r>
      </w:smartTag>
      <w:r w:rsidRPr="008C3CED">
        <w:t xml:space="preserve"> y 11-A del Reglamento de </w:t>
      </w:r>
      <w:smartTag w:uri="urn:schemas-microsoft-com:office:smarttags" w:element="PersonName">
        <w:smartTagPr>
          <w:attr w:name="ProductID" w:val="la Ley"/>
        </w:smartTagPr>
        <w:r w:rsidRPr="008C3CED">
          <w:t>la Ley</w:t>
        </w:r>
      </w:smartTag>
      <w:r w:rsidRPr="008C3CED">
        <w:t xml:space="preserve">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w:t>
      </w:r>
      <w:smartTag w:uri="urn:schemas-microsoft-com:office:smarttags" w:element="PersonName">
        <w:smartTagPr>
          <w:attr w:name="ProductID" w:val="la Ley."/>
        </w:smartTagPr>
        <w:r w:rsidRPr="008C3CED">
          <w:t>la Ley.</w:t>
        </w:r>
      </w:smartTag>
      <w:r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 xml:space="preserve">Las proposiciones económicas se elaborarán en papel membretado de la empresa, de acuerdo a lo indicado en los Anexos 2 y 3 de las presentes bases y no deberán realizarse anotaciones adicionales a los solicitados expresamente en dichos formatos, reproducir </w:t>
      </w:r>
      <w:r w:rsidRPr="00813CF1">
        <w:lastRenderedPageBreak/>
        <w:t>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 xml:space="preserve">Los licitantes que opten por presentar sus ofertas por medios de comunicación electrónica, deberán apegarse a lo siguiente: elaborar los documentos citados en los </w:t>
      </w:r>
      <w:r w:rsidRPr="00813CF1">
        <w:lastRenderedPageBreak/>
        <w:t>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Pr="008C3CED" w:rsidRDefault="009F43DF" w:rsidP="009F43DF">
      <w:pPr>
        <w:pStyle w:val="Ttulo1"/>
        <w:tabs>
          <w:tab w:val="clear" w:pos="1288"/>
          <w:tab w:val="num" w:pos="720"/>
        </w:tabs>
      </w:pPr>
      <w:r w:rsidRPr="008C3CED">
        <w:t>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 xml:space="preserve">Los licitantes participantes deberán entregar muestras de conformidad con el Anexo 1 objeto de </w:t>
      </w:r>
      <w:smartTag w:uri="urn:schemas-microsoft-com:office:smarttags" w:element="PersonName">
        <w:smartTagPr>
          <w:attr w:name="ProductID" w:val="la Licitaci￳n"/>
        </w:smartTagPr>
        <w:r w:rsidRPr="008C3CED">
          <w:t>la Licitación</w:t>
        </w:r>
      </w:smartTag>
      <w:r w:rsidRPr="008C3CED">
        <w:t>, por c</w:t>
      </w:r>
      <w:r>
        <w:t xml:space="preserve">ada partida o familia, el día </w:t>
      </w:r>
      <w:r>
        <w:rPr>
          <w:b/>
        </w:rPr>
        <w:t>30</w:t>
      </w:r>
      <w:r w:rsidRPr="00B32780">
        <w:rPr>
          <w:b/>
        </w:rPr>
        <w:t xml:space="preserve"> de </w:t>
      </w:r>
      <w:r>
        <w:rPr>
          <w:b/>
        </w:rPr>
        <w:t>abril del 2013</w:t>
      </w:r>
      <w:r>
        <w:t xml:space="preserve"> en el Almacén G</w:t>
      </w:r>
      <w:r w:rsidRPr="008C3CED">
        <w:t>eneral de</w:t>
      </w:r>
      <w:r>
        <w:t xml:space="preserve">l </w:t>
      </w:r>
      <w:proofErr w:type="spellStart"/>
      <w:r>
        <w:t>Cinvestav</w:t>
      </w:r>
      <w:proofErr w:type="spellEnd"/>
      <w:r>
        <w:t xml:space="preserve"> con un horario de 09</w:t>
      </w:r>
      <w:r w:rsidRPr="008C3CED">
        <w:t>:00 a 13:00 horas únicamente, cuya dirección es señalada en el numeral 1.3 de estas bases.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En caso de que el licitante no atienda dicha solicitud, señalada en el párrafo anterior, se descalificará la propuesta en la partida correspondiente.</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Estas muestras serán sometidas a las pruebas y análisis técnico pertinente para verificar la calidad, constitución y resistencia que requiere “EL CINVESTAV”.</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Cada una de las muestras deberá presentarse identificada con una etiqueta adherible o con sello de tinta indeleble, con el nombre de la empresa, número de Licitación y número de partida correspondiente. De no acatarse esta disposición no se aceptarán las 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pStyle w:val="Ttulo2"/>
        <w:tabs>
          <w:tab w:val="clear" w:pos="3491"/>
          <w:tab w:val="num" w:pos="1440"/>
        </w:tabs>
        <w:ind w:left="792"/>
      </w:pPr>
      <w:r w:rsidRPr="008C3CED">
        <w:lastRenderedPageBreak/>
        <w:t>Devolución de las 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autoSpaceDE w:val="0"/>
        <w:autoSpaceDN w:val="0"/>
        <w:adjustRightInd w:val="0"/>
        <w:spacing w:after="0" w:line="240" w:lineRule="auto"/>
      </w:pPr>
      <w:r w:rsidRPr="008C3CED">
        <w:t xml:space="preserve">“EL CINVESTAV” devolverá, en su caso, las muestras </w:t>
      </w:r>
      <w:r w:rsidRPr="009F43DF">
        <w:rPr>
          <w:b/>
        </w:rPr>
        <w:t>10 días naturales posteriores a la comunicación del fallo</w:t>
      </w:r>
      <w:r w:rsidRPr="008C3CED">
        <w:t>, salvo a</w:t>
      </w:r>
      <w:r>
        <w:t>l</w:t>
      </w:r>
      <w:r w:rsidRPr="008C3CED">
        <w:t xml:space="preserve"> </w:t>
      </w:r>
      <w:r>
        <w:t>licitante que haya</w:t>
      </w:r>
      <w:r w:rsidRPr="008C3CED">
        <w:t xml:space="preserve"> resultado con asignación favorable, a</w:t>
      </w:r>
      <w:r>
        <w:t>l</w:t>
      </w:r>
      <w:r w:rsidRPr="008C3CED">
        <w:t xml:space="preserve"> cual</w:t>
      </w:r>
      <w:r>
        <w:t xml:space="preserve"> se le</w:t>
      </w:r>
      <w:r w:rsidRPr="008C3CED">
        <w:t xml:space="preserve"> hará entrega de las mismas en un lapso de </w:t>
      </w:r>
      <w:r w:rsidRPr="009F43DF">
        <w:rPr>
          <w:b/>
        </w:rPr>
        <w:t>10 días naturales</w:t>
      </w:r>
      <w:r w:rsidRPr="008C3CED">
        <w:t xml:space="preserve"> </w:t>
      </w:r>
      <w:r w:rsidRPr="009F43DF">
        <w:rPr>
          <w:b/>
        </w:rPr>
        <w:t xml:space="preserve">posteriores a la </w:t>
      </w:r>
      <w:r>
        <w:rPr>
          <w:b/>
        </w:rPr>
        <w:t xml:space="preserve">última </w:t>
      </w:r>
      <w:r w:rsidRPr="009F43DF">
        <w:rPr>
          <w:b/>
        </w:rPr>
        <w:t>fecha de entrega de los bienes</w:t>
      </w:r>
      <w:r w:rsidRPr="008C3CED">
        <w:t>. En caso de que los licitantes no pasen a recoger su</w:t>
      </w:r>
      <w:r>
        <w:t xml:space="preserve">s muestras en un lapso de </w:t>
      </w:r>
      <w:r w:rsidRPr="009F43DF">
        <w:rPr>
          <w:b/>
        </w:rPr>
        <w:t>20 días naturales posteriores a los periodos señalados</w:t>
      </w:r>
      <w:r w:rsidRPr="008C3CED">
        <w:t>, “EL CINVESTAV” no se hará responsable de las mismas.</w:t>
      </w:r>
    </w:p>
    <w:p w:rsidR="009F43DF" w:rsidRPr="008C3CED" w:rsidRDefault="009F43DF" w:rsidP="009F43DF">
      <w:pPr>
        <w:autoSpaceDE w:val="0"/>
        <w:autoSpaceDN w:val="0"/>
        <w:adjustRightInd w:val="0"/>
        <w:spacing w:after="0" w:line="240" w:lineRule="auto"/>
      </w:pPr>
    </w:p>
    <w:p w:rsidR="009F43DF" w:rsidRPr="007420C6" w:rsidRDefault="009F43DF"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EF618A">
        <w:rPr>
          <w:rFonts w:cs="Arial"/>
          <w:b/>
          <w:sz w:val="28"/>
          <w:szCs w:val="28"/>
        </w:rPr>
        <w:t>ADQUISICIÓN DE MATERIAL DE PAPELERÍA</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tbl>
      <w:tblPr>
        <w:tblW w:w="8350" w:type="dxa"/>
        <w:jc w:val="center"/>
        <w:tblInd w:w="-1196" w:type="dxa"/>
        <w:tblCellMar>
          <w:left w:w="70" w:type="dxa"/>
          <w:right w:w="70" w:type="dxa"/>
        </w:tblCellMar>
        <w:tblLook w:val="04A0" w:firstRow="1" w:lastRow="0" w:firstColumn="1" w:lastColumn="0" w:noHBand="0" w:noVBand="1"/>
      </w:tblPr>
      <w:tblGrid>
        <w:gridCol w:w="1217"/>
        <w:gridCol w:w="5528"/>
        <w:gridCol w:w="1605"/>
      </w:tblGrid>
      <w:tr w:rsidR="00176EF4" w:rsidRPr="00176EF4" w:rsidTr="00A95E3A">
        <w:trPr>
          <w:trHeight w:val="315"/>
          <w:jc w:val="center"/>
        </w:trPr>
        <w:tc>
          <w:tcPr>
            <w:tcW w:w="1217" w:type="dxa"/>
            <w:tcBorders>
              <w:top w:val="single" w:sz="4" w:space="0" w:color="auto"/>
              <w:left w:val="single" w:sz="4" w:space="0" w:color="auto"/>
              <w:bottom w:val="single" w:sz="4" w:space="0" w:color="auto"/>
              <w:right w:val="single" w:sz="4" w:space="0" w:color="auto"/>
            </w:tcBorders>
            <w:shd w:val="clear" w:color="000000" w:fill="8DB4E2"/>
            <w:noWrap/>
            <w:hideMark/>
          </w:tcPr>
          <w:p w:rsidR="00176EF4" w:rsidRPr="00176EF4" w:rsidRDefault="00176EF4" w:rsidP="00176EF4">
            <w:pPr>
              <w:spacing w:after="0" w:line="240" w:lineRule="auto"/>
              <w:jc w:val="center"/>
              <w:rPr>
                <w:rFonts w:ascii="Calibri" w:eastAsia="Times New Roman" w:hAnsi="Calibri" w:cs="Calibri"/>
                <w:b/>
                <w:bCs/>
                <w:color w:val="000000"/>
                <w:sz w:val="24"/>
                <w:szCs w:val="24"/>
                <w:lang w:eastAsia="es-MX"/>
              </w:rPr>
            </w:pPr>
            <w:r w:rsidRPr="00176EF4">
              <w:rPr>
                <w:rFonts w:ascii="Calibri" w:eastAsia="Times New Roman" w:hAnsi="Calibri" w:cs="Calibri"/>
                <w:b/>
                <w:bCs/>
                <w:color w:val="000000"/>
                <w:sz w:val="24"/>
                <w:szCs w:val="24"/>
                <w:lang w:eastAsia="es-MX"/>
              </w:rPr>
              <w:t>PARTIDA</w:t>
            </w:r>
          </w:p>
        </w:tc>
        <w:tc>
          <w:tcPr>
            <w:tcW w:w="5528" w:type="dxa"/>
            <w:tcBorders>
              <w:top w:val="single" w:sz="4" w:space="0" w:color="auto"/>
              <w:left w:val="nil"/>
              <w:bottom w:val="single" w:sz="4" w:space="0" w:color="auto"/>
              <w:right w:val="single" w:sz="4" w:space="0" w:color="auto"/>
            </w:tcBorders>
            <w:shd w:val="clear" w:color="000000" w:fill="8DB4E2"/>
            <w:noWrap/>
            <w:hideMark/>
          </w:tcPr>
          <w:p w:rsidR="00176EF4" w:rsidRPr="00176EF4" w:rsidRDefault="00176EF4" w:rsidP="00176EF4">
            <w:pPr>
              <w:spacing w:after="0" w:line="240" w:lineRule="auto"/>
              <w:jc w:val="center"/>
              <w:rPr>
                <w:rFonts w:ascii="Calibri" w:eastAsia="Times New Roman" w:hAnsi="Calibri" w:cs="Calibri"/>
                <w:b/>
                <w:bCs/>
                <w:color w:val="000000"/>
                <w:sz w:val="24"/>
                <w:szCs w:val="24"/>
                <w:lang w:eastAsia="es-MX"/>
              </w:rPr>
            </w:pPr>
            <w:r w:rsidRPr="00176EF4">
              <w:rPr>
                <w:rFonts w:ascii="Calibri" w:eastAsia="Times New Roman" w:hAnsi="Calibri" w:cs="Calibri"/>
                <w:b/>
                <w:bCs/>
                <w:color w:val="000000"/>
                <w:sz w:val="24"/>
                <w:szCs w:val="24"/>
                <w:lang w:eastAsia="es-MX"/>
              </w:rPr>
              <w:t>DESCRPCIÓN</w:t>
            </w:r>
          </w:p>
        </w:tc>
        <w:tc>
          <w:tcPr>
            <w:tcW w:w="1605" w:type="dxa"/>
            <w:tcBorders>
              <w:top w:val="single" w:sz="4" w:space="0" w:color="auto"/>
              <w:left w:val="nil"/>
              <w:bottom w:val="single" w:sz="4" w:space="0" w:color="auto"/>
              <w:right w:val="single" w:sz="4" w:space="0" w:color="auto"/>
            </w:tcBorders>
            <w:shd w:val="clear" w:color="000000" w:fill="8DB4E2"/>
            <w:noWrap/>
            <w:hideMark/>
          </w:tcPr>
          <w:p w:rsidR="00176EF4" w:rsidRPr="00176EF4" w:rsidRDefault="00176EF4" w:rsidP="00176EF4">
            <w:pPr>
              <w:spacing w:after="0" w:line="240" w:lineRule="auto"/>
              <w:jc w:val="center"/>
              <w:rPr>
                <w:rFonts w:ascii="Calibri" w:eastAsia="Times New Roman" w:hAnsi="Calibri" w:cs="Calibri"/>
                <w:b/>
                <w:bCs/>
                <w:color w:val="000000"/>
                <w:sz w:val="24"/>
                <w:szCs w:val="24"/>
                <w:lang w:eastAsia="es-MX"/>
              </w:rPr>
            </w:pPr>
            <w:r w:rsidRPr="00176EF4">
              <w:rPr>
                <w:rFonts w:ascii="Calibri" w:eastAsia="Times New Roman" w:hAnsi="Calibri" w:cs="Calibri"/>
                <w:b/>
                <w:bCs/>
                <w:color w:val="000000"/>
                <w:sz w:val="24"/>
                <w:szCs w:val="24"/>
                <w:lang w:eastAsia="es-MX"/>
              </w:rPr>
              <w:t>UNIDAD</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FINO DE PLASTICO AMARILLO FORMA HHEXAGONAL DE TINTA AZUL  MODELO F-290 EN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FINO DE PLASTICO AMARILLO FORMA HHEXAGONAL DE TINTA NEGRA MODELO F-290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FINO DE PLASTICO AMARILLO FORMA HHEXAGONAL DE TINTA ROJA MODELO F-290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MEDIANO DE PLASTICO TRANSPARENTE FORMA HHEXAGONAL DE TINTA AZUL MODELO M-250-C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MEDIANO DE PLASTICO TRANSPARENTE FORMA HHEXAGONAL DE TINTA NEGRA MODELO M-250-C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BOLIGRAFO PUNTO MEDIANO DE PLASTICO TRANSPARENTE FORMA HHEXAGONAL DE TINTA ROJA MODELO M-250-C CAJA CON 12 PIEZAS  TIPO BIC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PLUMA UB-150M PUNTO FINO TINTA NEGRA TIPO ROLLER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BORRADOR PARA PIZARRON CON AGARRADERA DE MADERA DE 13 X 4.5 CMS.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DE 3 AROS 2 PULGADA, COLOR NEGRA TAMANO CARTA  CON PASTA DE VINIL MECANISMO DE ARILLO ( D )Y CON CUBIERTA INSERTABLE TRANSPA EN LOS 3 LADOS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DE 3 AROS 1 PULGADA, COLOR NEGRA TAMANO CARTA  CON PASTA DE VINIL MECANISMO DE ARILLO ( D )Y CON CUBIERTA INSERTABLE TRANSPA EN LOS 3 LADOS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DE 3 AROS 1 PULGADA, COLOR BLANCA TAMANO CARTA  CON PASTA DE VINIL MECANISMO DE ARILLO ( D )Y CON CUBIERTA INSERTABLE TRANSPA EN LOS 3 LADOS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ACCOPRES AZUL CON BROCHE METALICO DE 8 CM EN CAJA DE 25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ACCOGRIP AZUL CON PALANCA METALICA EN CAJA DE 12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ACCOGRIP ROJA CON PALANCA METALICA EN CAJA DE 12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ACCOGRIP VERDE CON PALANCA METALICA EN CAJA DE 12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ACCOPRES ROJA CON BROCHE METALICO DE 8 CM EN CAJA DE 25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ACCOPRES VERDE CON BROCHE METALICO DE 8 CM EN CAJA DE 25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LEFORT CARTA DE COLOR VERDEJASPEADO, EN CAJA DE 20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LEFORT OFICIO DE COLOR VERDE EN CAJA DE 20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LEFORT CARTA DE COLOR AZUL EN CAJA DE 20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DE 3 AROS 2 PULGADA, COLOR BLANCA TAMANO CARTA  CON PASTA DE VINIL MECANISMO DE ARILLO ( D )Y CON CUBIERTA INSERTABLE TRANSPA EN LOS 3 LADOS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CARPETA DE 3 AROS 4 PULGADA, COLOR BLANCA TAMANO CARTA  CON PASTA DE VINIL MECANISMO DE ARILLO ( D )Y CON CUBIERTA INSERTABLE TRANSPA EN LOS 3 LADOS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DE CELOFAN 12 MM X 33 MTS MODELO - 600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DE CELOFAN 12 MM X 65 MTS MODELO - 600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DE CELOFAN 18 MM X 33 MTS MODELO - 600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26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DE CELOFAN 18 MM X 65 MTS MODELO - 600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MASKING PARA ENMASCARAER DE 12 MM X 50 MTS EN ENVOLTURA DE CELOFAN INDIVIDUAL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MASKING PARA ENMASCARAER DE 18 MM X 50 MTS EN ENVOLTURA DE CELOFAN INDIVIDUAL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MASKING PARA ENMASCARAER DE 24 MM X 50 MTS EN ENVOLTURA DE CELOFAN INDIVIDUAL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MASKING PARA ENMASCARAER DE 48 MM X 50 MTS EN ENVOLTURA DE CELOFAN INDIVIDUAL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MAGICA INVISIBLE 12 MM X 33 MTS MODELO 810 EN CAJA IDIVIDUAL TIPO SCOTCH</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MAGICA INVISIBLE 18 MM X 33 MTS MODELO 810 EN CAJA INDIVIDUAL TIPO SCOTCH</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33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MAGICA INVISIBLE 12 MM X 65 MTS MODELO 810 EN CAJA INDIVIDUAL TIPO SCOTCH</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TESTIGO PARA VAPOR DE 18 MM X 50 MTS EN ENVOLTURA DE CELOFAN INDIVIDUAL TIPO TCK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TRANPARENTE DE48 MM. X 50 MTS. TIPO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CANELA DE 48 MM X 50 MTS TIPO JANEL Y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ADHESIVA 12 X 33 MTS.  DOBLE CARA TIPO SCOTCH</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MAGICA INVISIBLE 18 MM X 33 MTS MODELO 810 EN CAJA INDIVIDUAL TIPO SCOTCH</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39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PARA MAQUINA DE ESCRIBIR BROTHER MODELO 1030 AX-410</w:t>
            </w:r>
            <w:r w:rsidRPr="00176EF4">
              <w:rPr>
                <w:rFonts w:ascii="Calibri" w:eastAsia="Times New Roman" w:hAnsi="Calibri" w:cs="Calibri"/>
                <w:color w:val="000000"/>
                <w:sz w:val="24"/>
                <w:szCs w:val="24"/>
                <w:lang w:eastAsia="es-MX"/>
              </w:rPr>
              <w:br/>
              <w:t>EN CAJA INDIVIDUAL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PARA MAQUINA DE ESCRIBIR IBM MODELO 1299095 TIPO LEXMARK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PARA MAQUINA DE ESCRIBIR MOD 2005 1380999 DE 8MM X 32 MTS CAJA CON 12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CLIP GOTICO INOXIDABLE NO 1 CAJA CON 100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43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CLIP GIGANTE CROMADO INOXIDABLE DEL NO 1 EN CAJA DE 12 PZAS TIPO BACO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CLIP GIGANTE CROMADO INOXIDABLE DEL NO 2 EN CAJA DE 50 PZAS TIPO BACO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CLIP GOTICO INOXIDABLE NO 2 CAJA CON 100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SUJETADOCUMENTOS 19 MM CON12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SUJETADOCUMENTOS 32 MM CON12 PZAS.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COJIN PARA SELLO CHICO NO 1 DE ESTUCHE METAL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49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COJIN PARA SELLO CHICO NO 2 DE ESTUCHE METAL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CORRECTOR PARA MAQUINA ELECTRICA DE ESCRIBIR IBM ORIGINAL 1337765 TIPO LEXMARK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CORRECTOR LIQUIDO  EN PLUMA SECADO RAPIDO CON 20 GRS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CERA COLOR AZUL EN PAQUETES DE 10 PZAS TIPO BEROL O DIXON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53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TINTA PERMANENTE AMARILLO EN FORMA DE CILINDRO DE ALUMINIO TIPO ESTERBROOK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TEXTOS ALERTA DEL NO 2 EN FORMA DE CILINDRO DE PLASTICO COLOR AMARILLO MOD 451 CON PUNTA GRUESA DE CINCEL, TIPO BEROL( CAJA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PARA PIZARRON  BLANCO DE  4 COLORES PUNTA DE CINCEL DE BAJO AROMA EN FORMA DE CILINDRO DE PLASTICO NO TOXICO, MODELO 8350 TIPO AZOR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CERA COLOR NEGRO EN PAQUETES DE 10 PZAS TIPO BEROL O DIXON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CERA COLOR ROJO EN PAQUETES DE 10 PZAS TIPO BEROL O DIXON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58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CERA COLOR VERDE EN PAQUETES DE 10 PZAS TIPO BEROL O DIXON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59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TINTA PERMANENTE AZUL EN FORMA DE CILINDRO DE ALUMINIO TIPO ESTERBROOK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TINTA PERMANENTE NEGRO EN FORMA DE CILINDRO DE ALUMINIO TIPO ESTERBROOK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TINTA PERMANENTE ROJO EN FORMA DE CILINDRO DE ALUMINIO TIPO ESTERBROOK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TINTA PERMANENTE VERDE EN FORMA DE CILINDRO DE ALUMINIO TIPO ESTERBROOK</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TEXTOS ALERTA DEL NO 2 EN FORMA DE CILINDRO DE PLASTICO COLOR NARANJA MOD 451 CON PUNTA GRUESA DE CINCEL, TIPO BEROL( CAJA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64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TEXTOS ALERTA DEL NO 2 EN FORMA DE CILINDRO DE PLASTICO COLOR AZUL MOD 451 CON PUNTA GRUESA DE CINCEL, TIPO BEROL( CAJA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TEXTOS ALERTA DEL NO 2 EN FORMA DE CILINDRO DE PLASTICO COLOR ROSA MOD 451 CON PUNTA GRUESA DE CINCEL, TIPO BEROL( CAJA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DE TEXTOS ALERTA DEL NO 2 EN FORMA DE CILINDRO DE PLASTICO COLOR VERDE MOD 451 CON PUNTA GRUESA DE CINCEL, TIPO BEROL( CAJA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 xml:space="preserve">MARCADOR PERMANENTE PUNTO FINO COLOR AZUL, TINTA RESISTENTE AL AGUA, DE RAPIDO SECADO QUE NO SE DECOLORA TIPO SHARPIE </w:t>
            </w:r>
            <w:proofErr w:type="gramStart"/>
            <w:r w:rsidRPr="00176EF4">
              <w:rPr>
                <w:rFonts w:ascii="Calibri" w:eastAsia="Times New Roman" w:hAnsi="Calibri" w:cs="Calibri"/>
                <w:color w:val="000000"/>
                <w:sz w:val="24"/>
                <w:szCs w:val="24"/>
                <w:lang w:eastAsia="es-MX"/>
              </w:rPr>
              <w:t>( CAJA</w:t>
            </w:r>
            <w:proofErr w:type="gramEnd"/>
            <w:r w:rsidRPr="00176EF4">
              <w:rPr>
                <w:rFonts w:ascii="Calibri" w:eastAsia="Times New Roman" w:hAnsi="Calibri" w:cs="Calibri"/>
                <w:color w:val="000000"/>
                <w:sz w:val="24"/>
                <w:szCs w:val="24"/>
                <w:lang w:eastAsia="es-MX"/>
              </w:rPr>
              <w:t xml:space="preserve"> DE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68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 xml:space="preserve">MARCADOR PERMANENTE PUNTO FINO COLOR NEGRO, TINTA RESISTENTE AL AGUA, DE RAPIDO SECADO QUE NO SE DECOLORA TIPO SHARPIE </w:t>
            </w:r>
            <w:proofErr w:type="gramStart"/>
            <w:r w:rsidRPr="00176EF4">
              <w:rPr>
                <w:rFonts w:ascii="Calibri" w:eastAsia="Times New Roman" w:hAnsi="Calibri" w:cs="Calibri"/>
                <w:color w:val="000000"/>
                <w:sz w:val="24"/>
                <w:szCs w:val="24"/>
                <w:lang w:eastAsia="es-MX"/>
              </w:rPr>
              <w:t>( CAJA</w:t>
            </w:r>
            <w:proofErr w:type="gramEnd"/>
            <w:r w:rsidRPr="00176EF4">
              <w:rPr>
                <w:rFonts w:ascii="Calibri" w:eastAsia="Times New Roman" w:hAnsi="Calibri" w:cs="Calibri"/>
                <w:color w:val="000000"/>
                <w:sz w:val="24"/>
                <w:szCs w:val="24"/>
                <w:lang w:eastAsia="es-MX"/>
              </w:rPr>
              <w:t xml:space="preserve"> DE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69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 xml:space="preserve">MARCADOR PERMANENTE PUNTO FINO COLOR ROJO, TINTA RESISTENTE AL AGUA, DE RAPIDO SECADO QUE NO SE DECOLORA TIPO SHARPIE </w:t>
            </w:r>
            <w:proofErr w:type="gramStart"/>
            <w:r w:rsidRPr="00176EF4">
              <w:rPr>
                <w:rFonts w:ascii="Calibri" w:eastAsia="Times New Roman" w:hAnsi="Calibri" w:cs="Calibri"/>
                <w:color w:val="000000"/>
                <w:sz w:val="24"/>
                <w:szCs w:val="24"/>
                <w:lang w:eastAsia="es-MX"/>
              </w:rPr>
              <w:t>( CAJA</w:t>
            </w:r>
            <w:proofErr w:type="gramEnd"/>
            <w:r w:rsidRPr="00176EF4">
              <w:rPr>
                <w:rFonts w:ascii="Calibri" w:eastAsia="Times New Roman" w:hAnsi="Calibri" w:cs="Calibri"/>
                <w:color w:val="000000"/>
                <w:sz w:val="24"/>
                <w:szCs w:val="24"/>
                <w:lang w:eastAsia="es-MX"/>
              </w:rPr>
              <w:t xml:space="preserve"> DE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220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MARCADOR PERMANENTE DOBLE PUNTA FINA Y ULTRA FINA DE COLOR AZUL, ROJO Y NEGRO</w:t>
            </w:r>
            <w:proofErr w:type="gramStart"/>
            <w:r w:rsidRPr="00176EF4">
              <w:rPr>
                <w:rFonts w:ascii="Calibri" w:eastAsia="Times New Roman" w:hAnsi="Calibri" w:cs="Calibri"/>
                <w:color w:val="000000"/>
                <w:sz w:val="24"/>
                <w:szCs w:val="24"/>
                <w:lang w:eastAsia="es-MX"/>
              </w:rPr>
              <w:t>,TINTA</w:t>
            </w:r>
            <w:proofErr w:type="gramEnd"/>
            <w:r w:rsidRPr="00176EF4">
              <w:rPr>
                <w:rFonts w:ascii="Calibri" w:eastAsia="Times New Roman" w:hAnsi="Calibri" w:cs="Calibri"/>
                <w:color w:val="000000"/>
                <w:sz w:val="24"/>
                <w:szCs w:val="24"/>
                <w:lang w:eastAsia="es-MX"/>
              </w:rPr>
              <w:t xml:space="preserve"> RESISTENTE AL AGUA, DE RAPIDO SECADO QUE NO SE DECOLORA ESTUCHE DE 3 PZAS. TIPO SHARPIE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EST</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GOMA BLANCA WS-30 DE 28mm X 37mm GRABADA EN LA MISMA,  EN CAJA DE 30 PZAS TIPO PELIKAN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GOMA PARA LAPIZ DE FORMA LAPIZ WEAREVER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GOMA BICOLOR BR-40 GRABADA EN CAJA DE 40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GOMA PARA PLUMA DE FORMA LAPIZ WEAREVER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75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GRAPAS  DE ALAMBRE DE ACERO GALVANIZADO CON PUNTA CINCELADA Y DE LARGO DE PATA 635MM  CON 5040 PZAS MOD 400 CAJA CON 100 CAJITAS  TIPO PILOT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BROCHES PARA ARCHIVO METALICO DE 8 CM  CAJA CON 50 JGOS TIPO BACO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SEPARADORES DE PLASTICO CARTA DE COLORES CON 5 HJS TIPO WILSON 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SEPARADORES DE CARTULINA BLANCA TAMAÑO CARTA CON 3 PERFORACIONES DE 180 GRS. CON 5 HJS TIPO WILSON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79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SEPARADOR DE CARTULINA TAMAÑO CARTA CON 3 PERFORACIONES, DE 15 PESTAÑAS MULTICOLOR TIPO WILSON JONES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SEPARADOR DE CARTULINA TAMAÑO CARTA CON 3 PERFORACIONES, DE 20 PESTAÑAS MULTICOLOR WILSON JONES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BICOLOR ROJO Y AZUL FORMA HEXAGONAL MOD 2030 TIPO DIXON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82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TAQUIGRAFIA REDONDO TIPO MASTER ( CAJA DE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COLOR AZUL CON CASQUILLO METALICO FORMA HEXAGONAL TIPO BEROL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GRAFITO DEL NO 2 AMARILLO CON FRANJA ROJA FORMA HEXAGONAL CON GOMA REDONDA TIPO BEROL ( FAJILLAS  DE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COLOR ROJO CON CASQUILLO METALICO FORMA HEXAGONAL TIPO BEROL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COLOR VERDE CON CASQUILLO METALICO FORMA HEXAGONAL TIPO BEROL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LAPIZ DE GRAFITO DEL NO 2 .5 AMARILLO CON FRANJA ROJA FORMA HEXAGONAL CON GOMA REDONDA TIPO BEROL ( FAJILLAS  DE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LIGAS DEL No. 18 DE COLOR AMBAR EN CAJA DE 100 GRS. TIPO HERCULES O AGUILA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89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LIGAS DEL No. 33 DE COLOR AMBAR EN CAJA DE 100 GRS. TIPO HERCULES O AGUILA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90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PLUM0N MOD-REGULAR FLAIR AZUL TIPO BEROL (CAJA CON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PLUMIN PARA ACETATOS PUNTO FINO EN PAQUETE DE 4 COLORES TIPO AZOR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EST</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PLUM0N MOD-REGULAR FLAIR NEGROTIPO BEROL (CAJA CON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PLUM0N MOD-REGULAR FLAIR ROJO TIPO BEROL (CAJA CON 10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REFUERZOS ADHESIVOS  PAUQETE DE CON 100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CHINCHES METALICAS CON CABEZA OVALADA DE COLORES EN CAJA CON 100 PZAS TIPO PELIKAN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TIJERA METALICAS CROMADAS DE ACERO FORJADO SIN TUERCA DEL No. 6 EN SU ESTUCHE TIPO BARRILITO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REGLA DE ALUMINIO DE 30 CMS  GRADUADA EN PULGADAS CENTIMETROS Y MILIMETROS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98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REGLA DE PLASTICO TRANSPARENTE BLANCO DE 30 CMS  GRADUADA EN PULGADAS CENTIMETROS Y MILIMETROS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99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CALENDARIO EJECUTIVO 2014 TIPO FORTEC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SOBRE PARA DISCOS CD DE COLORES CON VENTANA TIPOMAPASA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CARTA DE COLORES CREMA, ROJO, AZUL CLARO,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OFICIO DE COLORES CREMA, ROJO, AZUL CLARO,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TARJETA DE CARTULINA OPALINO BLANCA DE 3  X 5" EN PAQUETES DE 100 HJS, EMBUELTA CON PAPEL CELOFAN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TARJETA DE CARTULINA OPALINO BLANCA DE 5  X 8" EN PAQUETES DE 100 HJS, EMBUELTA CON PAPEL CELOFAN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CAJA ARCHIVO MUERTO CARTA CON TAPA INTEGRADA DE CARTON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106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CAJA ARCHIVO MUERTO OFICIO CON TAPA INTEGRADA DE CARTON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CARTULINA OPALINA TAMAÑO CARTA DE 225 GRS. PAQUETE CON 100 HOJAS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CARTULINA OPALINA HOJA DE 60 X 70 CMS. DE 225 GRS. PAQUETE CON 50 HOJAS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109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CARTA DE COLORES AMARILLO,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CARTA DE COLORES NARANJA,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CARTA DE COLORES ROJO,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DE CARTULINA CARTA DE COLORES VERDE INTENSO, EN CAJA DE 100 PZAS TIPO MAPASA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CUADERNO PROFESIONAL DE PASTA DE CARTON CUADRO CHICO DE 5 MM CON ESPIRAL DE PLASTICO DE 100 HJS BOND  DE 56 G-M2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CINTA CORRECTORA DE 4 MM X 10 MTS. TIPO TESA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115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ALFABETICA DE PASTA DURA FORMA FRANCESA DE 96 HOJAS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FRANCESA DE PASTA DURA PLASTIFICADA CUADRO CHICO DE 5 MM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ITALIANA DE PASTA DURA PLASTIFICADA CUADRO CHICO DE 5 MM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BLOCK TAMANO CARTA DE CUADRO CHICO DE 5 MM CON 80 HJS PAPEL BOND DE 56 G-M2 DE 205 X 273 CMS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BLK</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119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CUADERNO DE TAQUIGRAFIA PASTA DE CARTON CON ESPIRAL DE PLASTICO 100-HJS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31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LIBRO DE REGISTRO 24 COL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BLOCK MILIMETRICO TAMAÑO CARTA. CON 50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BLK</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ROLLO PARA CALCULADORA DE PAPEL SATINADO 60 X 57 MM EN CAJA DE 100 ROLLOS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BLOCK TAMANO CARTA DE CUADRO GRANDE DE 7 MM CON 80 HJS PAPEL BOND DE 56 G-M2 DE 205 X 273 CMS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BLK</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124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BLOCK TAMANO CARTA DE RAYA CON 80 HJS PAPEL BOND DE 56 G-M2 DE 205 X 273 CMS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BLK</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STOCK  9-5 P X 11 P  DE 1 TANTO BLANCO MOD-DT-3195 CAJA CON 3000 HOJAS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STOCK  9-5 P X 11 P  DE 2 TANTO BLANCO MOD-DT-3295 CAJA CON 1500 HOJAS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STOCK  15 P X 11 P  DE 1 TANTO BLANCO CAJA DE 3000 HJS.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STOCK  15 P X 11 P  DE 2 TANTO BLANCO CAJA DE 1500 HJS.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129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STOCK  15 P X 11 P  DE 1 VERDE BLANCO CAJA DE 3000 HJS. TIPO PCFORM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CUADERNO PROFESIONAL DE PASTA DE CARTON CUADRO GRANDE DE 7MM CON ESPIRAL DE PLASTICO DE 100 HJS BOND  DE 56 G-M2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131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CUADERNO PROFESIONAL DE PASTA DE CARTON BLANCO CON ESPIRAL DE PLASTICO DE 100 HJS BOND  DE 56 G-M2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CUADERNO PROFESIONAL DE PASTA DE CARTON DE RAYA CON ESPIRAL DE PLASTICO DE 100 HJS BOND  DE 56 G-M2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FRANCESA DE PASTA DURA PLASTIFICADA CUADRO CHICO DE 7 MM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FRANCESA DE PASTA DURA PLASTIFICADA RAYADO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ITALIANA DE PASTA DURA PLASTIFICADA CUADRO CHICO DE 7 MM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LIBRETA ITALIANA DE PASTA DURA PLASTIFICADA RAYADO DE 192 HJS TIPO ESCRIBE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CARBON CARTA  EN ENVOLTURA DE CARTON CON 100 HJS TIPO PELIKAN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138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RECADO AUTOADHERIBLE 3 P X 3 P EN EMBOLTURA DE CELOFAN INDIVIDUAL COLORES NEON DE 390 HJS. TIPO POST-IT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BLK</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139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BANDERILLAS CON 5 COLORES CON ADHESIVO EN LA PARTE TRASERA TIPO POST-IT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J-5131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J-5163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J-5260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J-5261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144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J-5262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J-5267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J-5165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ETIQUETAS PARA IMPRESORA LASER Y COPIADORA MODELO J-5266 CON 25 HJS EN ENVOLTURA DE CARTON, CON DESCRIPCION IMPRESA EN LA MISMA TIPO JANEL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ETIQUETA PARA LLAVE Y MALETA CON 36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BTE</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149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PEGAMENTO INSTANTANEO DE 2 GRS PRESENTACION EN CON CARTON  INSERTADA LA PIEZA TIPO KOLA LOKA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150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PEGAMENTO ADHESIVO EN BARRA DE 20 GRS NO TOXICO TIPO PRITT ( PAQUETES DE 12 PZAS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RESISTOL  BLANCO 850  CON 225 GRS NO TOXICO TIPO RESISTOL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BTA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RESISTOL DE CONTACTO AMARILLO 5000  CON 250 GRS TIPO RESISTOL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BTE</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TINTA PARA SELLO DE COLOR AZUL CON 60 MLS CON APLICADOR DE BOLA TIPO STAFFORD</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FOTOGRAFICO MOD. 7852A TIPO HP</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TINTA PARA FOLIADOR Y PROTECTORA DE CHEQUES CON 12 ML TIPO STAFFORD</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TINTA PARA SELLO DE COLOR NEGRO CON 60 MLS CON APLICADOR DE BOLA TIPO STAFFORD</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TINTA PARA SELLO DE COLOR ROJO CON 60 MLS CON APLICADOR DE BOLA TIPO STAFFORD</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31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MOD. 27921 TIPO HP</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159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FOTOGRAFICO MOD. S041271 TIPO EPSON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160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MOD. C1855A TIPO HP</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FOTOGRAFICO MOD. C3836A TIPO HP</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PROTECTOR DE HOJAS CARTA DELGADA CON PERFORACIONES AL COSTADO PARA CARPETA DE 3 AROS CON 200 HJS.,TIPO ACCO AZOR LEFORT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PROTECTOR DE HOJAS OFICIO DELGADA CON PERFORACIONES AL COSTADO PARA CARPETA DE 3 AROS CON 100 HJS.TIPO ACCO AZOR LEFORT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ORGANIZADOR DE BANDEJA DE PARED ACRILICO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PORTALAPICES, CLIP, NOTAS DE ACRILICO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REVISTERO NEGRO CON 3 ESPACIOS DE ACRILICO 30.5 X 22.9 X 27CM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ENGRAPADORA METALICA CROMADA MOD 404 EN CAJA INDIVIDUAL TIPO ACME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168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DESPACHADOR DE PLASTICOCHICO NEGRO PARA CINTA MEDIANA DE 18 X 33  MODELO C-40 EN CAJA INDIVIDUAL TIPO 3M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169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DESPACHADOR DE PLASTICO PARA CINTA GRANDE Y CHICA ADHESIVA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PERFORADORA DE 2 ORIFICIOS EN CAJA INDIVIDUAL MODELO-8571</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BASE PARA CALENDARIO DE ACRILICO SECRETARIAL CON SUJETADOR DE METAL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ARCHIVO ESPANDIBLE DE 12 DIVICIONES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DESENGRAPADORA EN CAJA INDIVIDUAL</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TABLA CON CLIP TAMAÑO CARTA DE ACRILICO BLANCO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CUTER GRANDE CON PUNTA DE FLECHA DE METAL PARA GUIA CON CUCHILLA TIPO CURTY</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REVISTERO DE ACRILICO TRANPARENTE COLOR HUMO O AZUL TIPO ACRIMET</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177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PORTA CD DE ACRILOCO PARA  20 CD CON SERRADURA METALICA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EST</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COJIN PARA MOUSE CON GEL PARA DESCANSA MUÑECAS EN FORMA DE MANOPLA</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179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CUCHILLAS PARA CUTER GRANDES ESTUCHE CON 10 PZAS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EST</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MOUSE OPTICO INALAMBRICO TIPO MICROSOFT O HP</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PERFORADORA PARA 3 ORIFICIOS DE METAL LIJERO MOD. 303 TIPO PEGASO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CHAROLA DE ACRILICO OFICIO DE 3 NIVELES COLO HUMO MODELO 2436 TIPO SABLON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SACAPUNTAS ELECTRICO DE COLOR NEGRO CON GRIS MODELO 305, CON PARO AUTOMATICO Y DEPOSITO DE USO LIJERO EN CAJA INDIVIDUAL TIPO BOSTON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DVD + R 4.7 GB 16  TORRE DE 10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DVD + R 4.7 GB 16X60 TORRE DE 50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TRE</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186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BOND BLANCO DE 75 GR-M2 PARA FOTOCOPIADO CARTA COMO MINIMO DE BLANCURA 90 % PAQUETE CON 500 HJ. TIPOSCRIBE ( CAJA DE 10 PAQUETES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BOND BLANCO DE 75 GR-M2 PARA FOTOCOPIADO OFICIO COMO MINIMO DE BLANCURA 90 % PAQUETE CON 500 HJ. TIPOSCRIBE ( CAJA DE 10 PAQUETES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189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BOND BLANCO DE 75 GR-M2 PARA FOTOCOPIADO DOBLE CARTA COMO MINIMO DE BLANCURA 90 % PAQUETE CON 500 HJ. TIPOSCRIBE ( CAJA DE 5 PAQUETES )</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189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DVD - R 4.7 GB 16  TORRE DE 10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LIMPIADOR DE LENTE CD-DVD TIPO STEREN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DVD - R 4.7 GB 16X60 TORRE DE 50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TRE</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MINI DVD-RW TORRE DE 10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193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MINI DVD+RW TORRE DE 10 PZAS TIPO VERBATIM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AIRE COMPRIMIDO EN BOTE DE ALUMINIO DE  160 A 170 LBS DE 440 ML PRODUCTO ECOLOGICO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BTE</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COMPACTO GRABABLE 80M 700MB EN CAJA INDIVIDUAL TIPO VERBATIN O SONY</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DISCO COMPACTO REGRABABLE 74 MINUTOS 650 MB EN CAJA INDIVIDUAL TIPO VERBATIN O SONY</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BOND PARA PARA PLOTTER Y COPIAS DE 91 CMS X 50 MTS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ROL</w:t>
            </w:r>
          </w:p>
        </w:tc>
      </w:tr>
      <w:tr w:rsidR="00176EF4" w:rsidRPr="00176EF4" w:rsidTr="00A95E3A">
        <w:trPr>
          <w:trHeight w:val="157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ESPUMA ANTIESTATICA ESPECIAL PARA LIMPIZA DE TECLADOS Y SUPERFICIES DE PLASTICOSAS EN BOTE DE ALUMINIO CON 454 GRS TIPO PROLICOM</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BTE</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199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FOTOGRAFICO MOD. S041286 TIPO EPSON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DEDAL DE HULE SECRETARIAL No. 11</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DEDAL DE HULE SECRETARIAL NO 12</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202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PUNTILLAS 05 X 60 MM HB PARA LAPICERO ESTUCHE CON 12 PZAS TIPO PELIKAN</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EST</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COLGANTE CARTA CON JINETES DE COLOR, AZUL CLARO Y ROJO. EN CAJA DE 25 PZAS TIPO FOLDAFLEX</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FOLDER COLGANTE OFICIO CON JINETES DE COLOR, AZUL CLARO Y ROJO. EN CAJA DE 25 PZAS TIPO FOLDAFLEX</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1-2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CARTA COLOR AZUL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OFICIO COLOR AZUL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208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3-4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209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5-8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9-16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1 1-2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1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3-8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5-16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215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GUSANO DE PLASTICO PARA ENGARGOLAR COLOR NEGRO DE 7-16 P EN ENVOLTURA DE PLASTICO  CON 25 PZAS TIPO GBS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ARILLOS METALICOS DOBLE  O DE 1"</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PZA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217</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CARTA COLOR TRANSPARENTE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218</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OFICIO COLOR TRANSPARENTE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219</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CARTA COLOR NEGRA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220</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CARTA COLOR VINO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221</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OFICIO COLOR NEGRA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945"/>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lastRenderedPageBreak/>
              <w:t>222</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PASTA PARA ENGARGOLAR OFICIO COLOR VINO MODELO CANADA EN PAQUETES DE 25 JGOS TIPO GBC</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JGO</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223</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DE 5 COLORES PASTEL CON 250 HOJAS</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224</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PAPEL CARTA DE ROSA PASTEL CON 500 HOJAS EL PAQUETE</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r w:rsidR="00176EF4" w:rsidRPr="00176EF4" w:rsidTr="00A95E3A">
        <w:trPr>
          <w:trHeight w:val="63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225</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SUJETADOCUMENTOS 25 MM. TIPO ACCO</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CJA</w:t>
            </w:r>
          </w:p>
        </w:tc>
      </w:tr>
      <w:tr w:rsidR="00176EF4" w:rsidRPr="00176EF4" w:rsidTr="00A95E3A">
        <w:trPr>
          <w:trHeight w:val="1260"/>
          <w:jc w:val="center"/>
        </w:trPr>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226</w:t>
            </w:r>
          </w:p>
        </w:tc>
        <w:tc>
          <w:tcPr>
            <w:tcW w:w="5528" w:type="dxa"/>
            <w:tcBorders>
              <w:top w:val="nil"/>
              <w:left w:val="nil"/>
              <w:bottom w:val="single" w:sz="4" w:space="0" w:color="auto"/>
              <w:right w:val="single" w:sz="4" w:space="0" w:color="auto"/>
            </w:tcBorders>
            <w:shd w:val="clear" w:color="000000" w:fill="FFFFFF"/>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SEPARADOR DE CARTULINA TAMAÑO CARTA CON 3 PERFORACIONES, DE 31 PESTAÑAS MULTICOLOR</w:t>
            </w:r>
          </w:p>
        </w:tc>
        <w:tc>
          <w:tcPr>
            <w:tcW w:w="1605" w:type="dxa"/>
            <w:tcBorders>
              <w:top w:val="nil"/>
              <w:left w:val="nil"/>
              <w:bottom w:val="single" w:sz="4" w:space="0" w:color="auto"/>
              <w:right w:val="single" w:sz="4" w:space="0" w:color="auto"/>
            </w:tcBorders>
            <w:shd w:val="clear" w:color="000000" w:fill="FFFFFF"/>
            <w:noWrap/>
            <w:vAlign w:val="center"/>
            <w:hideMark/>
          </w:tcPr>
          <w:p w:rsidR="00176EF4" w:rsidRPr="00176EF4" w:rsidRDefault="00176EF4" w:rsidP="00A95E3A">
            <w:pPr>
              <w:spacing w:after="0" w:line="240" w:lineRule="auto"/>
              <w:jc w:val="center"/>
              <w:rPr>
                <w:rFonts w:ascii="Calibri" w:eastAsia="Times New Roman" w:hAnsi="Calibri" w:cs="Calibri"/>
                <w:color w:val="000000"/>
                <w:sz w:val="24"/>
                <w:szCs w:val="24"/>
                <w:lang w:eastAsia="es-MX"/>
              </w:rPr>
            </w:pPr>
            <w:r w:rsidRPr="00176EF4">
              <w:rPr>
                <w:rFonts w:ascii="Calibri" w:eastAsia="Times New Roman" w:hAnsi="Calibri" w:cs="Calibri"/>
                <w:color w:val="000000"/>
                <w:sz w:val="24"/>
                <w:szCs w:val="24"/>
                <w:lang w:eastAsia="es-MX"/>
              </w:rPr>
              <w:t>PAQ</w:t>
            </w:r>
          </w:p>
        </w:tc>
      </w:tr>
    </w:tbl>
    <w:p w:rsidR="00AD620F" w:rsidRPr="0020123C" w:rsidRDefault="00AD620F" w:rsidP="00AD620F">
      <w:pPr>
        <w:spacing w:after="0" w:line="240" w:lineRule="auto"/>
        <w:rPr>
          <w:rFonts w:cs="Arial"/>
          <w:b/>
        </w:rPr>
      </w:pPr>
    </w:p>
    <w:p w:rsidR="00AD620F" w:rsidRPr="0020123C" w:rsidRDefault="00AD620F" w:rsidP="00AD620F">
      <w:pPr>
        <w:spacing w:after="0" w:line="240" w:lineRule="auto"/>
        <w:rPr>
          <w:rFonts w:cs="Arial"/>
          <w:b/>
        </w:rPr>
      </w:pPr>
    </w:p>
    <w:p w:rsidR="00AD620F" w:rsidRPr="0020123C" w:rsidRDefault="0060376C" w:rsidP="00AD620F">
      <w:pPr>
        <w:spacing w:after="0" w:line="240" w:lineRule="auto"/>
        <w:rPr>
          <w:rFonts w:cs="Arial"/>
          <w:b/>
        </w:rPr>
      </w:pPr>
      <w:r>
        <w:rPr>
          <w:rFonts w:cs="Arial"/>
          <w:b/>
        </w:rPr>
        <w:t>MONTO MÁXIMO A CONTRATAR: $</w:t>
      </w:r>
      <w:r w:rsidR="00A95E3A">
        <w:rPr>
          <w:rFonts w:cs="Arial"/>
          <w:b/>
        </w:rPr>
        <w:t>1</w:t>
      </w:r>
      <w:proofErr w:type="gramStart"/>
      <w:r w:rsidR="00AD620F">
        <w:rPr>
          <w:rFonts w:cs="Arial"/>
          <w:b/>
        </w:rPr>
        <w:t>,</w:t>
      </w:r>
      <w:r w:rsidR="00A95E3A">
        <w:rPr>
          <w:rFonts w:cs="Arial"/>
          <w:b/>
        </w:rPr>
        <w:t>906</w:t>
      </w:r>
      <w:r w:rsidR="00AD620F">
        <w:rPr>
          <w:rFonts w:cs="Arial"/>
          <w:b/>
        </w:rPr>
        <w:t>,</w:t>
      </w:r>
      <w:r w:rsidR="00A95E3A">
        <w:rPr>
          <w:rFonts w:cs="Arial"/>
          <w:b/>
        </w:rPr>
        <w:t>873</w:t>
      </w:r>
      <w:r w:rsidR="00E976B4">
        <w:rPr>
          <w:rFonts w:cs="Arial"/>
          <w:b/>
        </w:rPr>
        <w:t>.</w:t>
      </w:r>
      <w:r w:rsidR="00A95E3A">
        <w:rPr>
          <w:rFonts w:cs="Arial"/>
          <w:b/>
        </w:rPr>
        <w:t>85</w:t>
      </w:r>
      <w:proofErr w:type="gramEnd"/>
      <w:r w:rsidR="00AD620F" w:rsidRPr="0020123C">
        <w:rPr>
          <w:rFonts w:cs="Arial"/>
          <w:b/>
        </w:rPr>
        <w:t xml:space="preserve"> IMPORTE ANTES DE I.V.A.</w:t>
      </w:r>
    </w:p>
    <w:p w:rsidR="00AD620F" w:rsidRPr="0020123C" w:rsidRDefault="00AD620F" w:rsidP="00AD620F">
      <w:pPr>
        <w:spacing w:after="0" w:line="240" w:lineRule="auto"/>
        <w:rPr>
          <w:rFonts w:cs="Arial"/>
          <w:b/>
        </w:rPr>
      </w:pPr>
      <w:r w:rsidRPr="0020123C">
        <w:rPr>
          <w:rFonts w:cs="Arial"/>
          <w:b/>
        </w:rPr>
        <w:t>MONTO MÍNIMO A CONTRATAR: $</w:t>
      </w:r>
      <w:r w:rsidR="0060376C" w:rsidRPr="0060376C">
        <w:rPr>
          <w:rFonts w:cs="Arial"/>
          <w:b/>
        </w:rPr>
        <w:t>762</w:t>
      </w:r>
      <w:r w:rsidR="0060376C">
        <w:rPr>
          <w:rFonts w:cs="Arial"/>
          <w:b/>
        </w:rPr>
        <w:t>,</w:t>
      </w:r>
      <w:r w:rsidR="0060376C" w:rsidRPr="0060376C">
        <w:rPr>
          <w:rFonts w:cs="Arial"/>
          <w:b/>
        </w:rPr>
        <w:t>749.54</w:t>
      </w:r>
      <w:r w:rsidRPr="0020123C">
        <w:rPr>
          <w:rFonts w:cs="Arial"/>
          <w:b/>
        </w:rPr>
        <w:t xml:space="preserve"> IMPORTE ANTES DE I.V.A.</w:t>
      </w:r>
    </w:p>
    <w:p w:rsidR="00AD620F" w:rsidRPr="0020123C" w:rsidRDefault="00AD620F" w:rsidP="00AD620F">
      <w:pPr>
        <w:spacing w:after="0" w:line="240" w:lineRule="auto"/>
        <w:rPr>
          <w:rFonts w:cs="Arial"/>
          <w:b/>
        </w:rPr>
      </w:pPr>
    </w:p>
    <w:p w:rsidR="0060376C" w:rsidRDefault="0060376C" w:rsidP="0060376C">
      <w:pPr>
        <w:spacing w:after="0" w:line="240" w:lineRule="auto"/>
        <w:rPr>
          <w:rFonts w:cs="Arial"/>
          <w:b/>
          <w:sz w:val="16"/>
        </w:rPr>
      </w:pPr>
    </w:p>
    <w:p w:rsidR="00AD620F" w:rsidRDefault="0060376C" w:rsidP="0060376C">
      <w:pPr>
        <w:spacing w:after="0" w:line="240" w:lineRule="auto"/>
        <w:jc w:val="left"/>
        <w:rPr>
          <w:rFonts w:cs="Arial"/>
          <w:b/>
          <w:sz w:val="16"/>
        </w:rPr>
      </w:pPr>
      <w:r>
        <w:rPr>
          <w:rFonts w:cs="Arial"/>
          <w:b/>
        </w:rPr>
        <w:t>LAS MARCAS Y MODELOS CONTENIDOS EN LAS DESCRIPCIONES DEL ANEXO TÉCNICO SON CLASIFICADAS COMO MARCA Y/O MODELO “TIPO” Y SE DEBERÁ DE COTIZAR ALGO DE CARACTERÍSTICAS IGUALES O SUPERIORES.</w:t>
      </w:r>
    </w:p>
    <w:p w:rsidR="0060376C" w:rsidRPr="0020123C" w:rsidRDefault="0060376C" w:rsidP="00AD620F">
      <w:pPr>
        <w:spacing w:after="0" w:line="240" w:lineRule="auto"/>
        <w:jc w:val="center"/>
        <w:rPr>
          <w:rFonts w:cs="Arial"/>
          <w:b/>
          <w:sz w:val="16"/>
        </w:rPr>
      </w:pPr>
    </w:p>
    <w:p w:rsidR="00AD620F" w:rsidRPr="0020123C" w:rsidRDefault="00AD620F" w:rsidP="00AD620F">
      <w:pPr>
        <w:numPr>
          <w:ilvl w:val="0"/>
          <w:numId w:val="30"/>
        </w:numPr>
        <w:spacing w:after="0" w:line="240" w:lineRule="auto"/>
        <w:rPr>
          <w:rFonts w:cs="Arial"/>
        </w:rPr>
      </w:pPr>
      <w:r w:rsidRPr="0020123C">
        <w:rPr>
          <w:rFonts w:cs="Arial"/>
        </w:rPr>
        <w:t xml:space="preserve">Para preservar la calidad y vida útil de los bienes objeto del presente contrato o pedido </w:t>
      </w:r>
      <w:r w:rsidRPr="0020123C">
        <w:rPr>
          <w:rFonts w:cs="Arial"/>
          <w:b/>
          <w:bCs/>
        </w:rPr>
        <w:t>“EL PROVEEDOR”</w:t>
      </w:r>
      <w:r w:rsidRPr="0020123C">
        <w:rPr>
          <w:rFonts w:cs="Arial"/>
        </w:rPr>
        <w:t xml:space="preserve"> se obliga a proporcionar los recipientes adecuados para el suministro de los mismos durante su transporte, almacenaje y utilización en su caso, en el mismo se deberán indicar los cuidados especiales requeridos.</w:t>
      </w:r>
    </w:p>
    <w:p w:rsidR="00AD620F" w:rsidRPr="0020123C" w:rsidRDefault="00AD620F" w:rsidP="00AD620F">
      <w:pPr>
        <w:spacing w:after="0" w:line="240" w:lineRule="auto"/>
        <w:ind w:left="360"/>
        <w:rPr>
          <w:rFonts w:cs="Arial"/>
        </w:rPr>
      </w:pPr>
    </w:p>
    <w:p w:rsidR="00AD620F" w:rsidRPr="0020123C" w:rsidRDefault="00AD620F" w:rsidP="00AD620F">
      <w:pPr>
        <w:numPr>
          <w:ilvl w:val="0"/>
          <w:numId w:val="30"/>
        </w:numPr>
        <w:spacing w:after="0" w:line="240" w:lineRule="auto"/>
        <w:rPr>
          <w:rFonts w:cs="Arial"/>
        </w:rPr>
      </w:pPr>
      <w:r w:rsidRPr="0020123C">
        <w:rPr>
          <w:rFonts w:cs="Arial"/>
        </w:rPr>
        <w:t xml:space="preserve">En caso de que se detecten vicios ocultos o defectos en los bienes durante su uso, dentro del período de garantía de UN AÑO como mínimo, contados a partir de su entrega, </w:t>
      </w:r>
      <w:r w:rsidRPr="0020123C">
        <w:rPr>
          <w:rFonts w:cs="Arial"/>
          <w:b/>
          <w:bCs/>
        </w:rPr>
        <w:t>“EL CINVESTAV”</w:t>
      </w:r>
      <w:r w:rsidRPr="0020123C">
        <w:rPr>
          <w:rFonts w:cs="Arial"/>
        </w:rPr>
        <w:t xml:space="preserve"> podrá devolver los bienes, obligándose </w:t>
      </w:r>
      <w:r w:rsidRPr="0020123C">
        <w:rPr>
          <w:rFonts w:cs="Arial"/>
          <w:b/>
          <w:bCs/>
        </w:rPr>
        <w:t>“EL PROVEEDOR”</w:t>
      </w:r>
      <w:r w:rsidRPr="0020123C">
        <w:rPr>
          <w:rFonts w:cs="Arial"/>
        </w:rPr>
        <w:t xml:space="preserve"> a aceptarlos y a restituirlos  al 100% en un plazo no mayor de 10 (DÍEZ) días naturales, posteriores  a la fecha de la devolución.</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b/>
          <w:bCs/>
        </w:rPr>
      </w:pPr>
      <w:r w:rsidRPr="0020123C">
        <w:rPr>
          <w:rFonts w:cs="Arial"/>
        </w:rPr>
        <w:lastRenderedPageBreak/>
        <w:t xml:space="preserve">Los gastos que origine la devolución de los bienes serán por cuenta de </w:t>
      </w:r>
      <w:r w:rsidRPr="0020123C">
        <w:rPr>
          <w:rFonts w:cs="Arial"/>
          <w:b/>
          <w:bCs/>
        </w:rPr>
        <w:t>“EL PROVEEDOR”.</w:t>
      </w:r>
    </w:p>
    <w:p w:rsidR="00AD620F" w:rsidRPr="0020123C" w:rsidRDefault="00AD620F" w:rsidP="00AD620F">
      <w:pPr>
        <w:spacing w:after="0" w:line="240" w:lineRule="auto"/>
        <w:rPr>
          <w:rFonts w:cs="Arial"/>
          <w:b/>
          <w:bCs/>
        </w:rPr>
      </w:pPr>
    </w:p>
    <w:p w:rsidR="00AD620F" w:rsidRPr="0020123C" w:rsidRDefault="00AD620F" w:rsidP="00AD620F">
      <w:pPr>
        <w:numPr>
          <w:ilvl w:val="0"/>
          <w:numId w:val="30"/>
        </w:numPr>
        <w:spacing w:after="0" w:line="240" w:lineRule="auto"/>
        <w:rPr>
          <w:rFonts w:cs="Arial"/>
        </w:rPr>
      </w:pPr>
      <w:r w:rsidRPr="0020123C">
        <w:rPr>
          <w:rFonts w:cs="Arial"/>
          <w:b/>
          <w:bCs/>
        </w:rPr>
        <w:t xml:space="preserve">“EL PROVEEDOR” </w:t>
      </w:r>
      <w:r w:rsidRPr="0020123C">
        <w:rPr>
          <w:rFonts w:cs="Arial"/>
        </w:rPr>
        <w:t xml:space="preserve">garantiza que los bienes descritos en el anexo 1, están libres  de defectos  materiales y en buenas condiciones. En consecuencia, </w:t>
      </w:r>
      <w:r w:rsidRPr="0020123C">
        <w:rPr>
          <w:rFonts w:cs="Arial"/>
          <w:b/>
          <w:bCs/>
        </w:rPr>
        <w:t xml:space="preserve">“EL PROVEEDOR” </w:t>
      </w:r>
      <w:r w:rsidRPr="0020123C">
        <w:rPr>
          <w:rFonts w:cs="Arial"/>
        </w:rPr>
        <w:t xml:space="preserve">se compromete a responder de los defectos que existan en los bienes a suministrar, durante el tiempo de su vigencia y hasta el período de garantía de calidad y/o funcionamiento de los mismos otorgada por </w:t>
      </w:r>
      <w:r w:rsidRPr="0020123C">
        <w:rPr>
          <w:rFonts w:cs="Arial"/>
          <w:b/>
          <w:bCs/>
        </w:rPr>
        <w:t>“EL PROVEEDOR”</w:t>
      </w:r>
      <w:r w:rsidRPr="0020123C">
        <w:rPr>
          <w:rFonts w:cs="Arial"/>
        </w:rPr>
        <w:t xml:space="preserve"> en su cotización presentada a </w:t>
      </w:r>
      <w:r w:rsidRPr="0020123C">
        <w:rPr>
          <w:rFonts w:cs="Arial"/>
          <w:b/>
          <w:bCs/>
        </w:rPr>
        <w:t>“EL</w:t>
      </w:r>
      <w:r w:rsidRPr="0020123C">
        <w:rPr>
          <w:rFonts w:cs="Arial"/>
        </w:rPr>
        <w:t xml:space="preserve"> </w:t>
      </w:r>
      <w:r w:rsidRPr="0020123C">
        <w:rPr>
          <w:rFonts w:cs="Arial"/>
          <w:b/>
          <w:bCs/>
        </w:rPr>
        <w:t>CINVESTAV”</w:t>
      </w:r>
      <w:r w:rsidRPr="0020123C">
        <w:rPr>
          <w:rFonts w:cs="Arial"/>
        </w:rPr>
        <w:t xml:space="preserve">, debiendo reponer los bienes defectuosos en un plazo no mayor de 10 días naturales contados a partir de que sea requerido de ello por </w:t>
      </w:r>
      <w:r w:rsidRPr="0020123C">
        <w:rPr>
          <w:rFonts w:cs="Arial"/>
          <w:b/>
          <w:bCs/>
        </w:rPr>
        <w:t>“EL CINVESTAV”</w:t>
      </w:r>
      <w:r w:rsidRPr="0020123C">
        <w:rPr>
          <w:rFonts w:cs="Arial"/>
        </w:rPr>
        <w:t xml:space="preserve">, y en caso de que esto no resulte posible </w:t>
      </w:r>
      <w:r w:rsidRPr="0020123C">
        <w:rPr>
          <w:rFonts w:cs="Arial"/>
          <w:b/>
          <w:bCs/>
        </w:rPr>
        <w:t>“EL PROVEEDOR”</w:t>
      </w:r>
      <w:r w:rsidRPr="0020123C">
        <w:rPr>
          <w:rFonts w:cs="Arial"/>
        </w:rPr>
        <w:t xml:space="preserve"> tendrá la obligación de restituir a </w:t>
      </w:r>
      <w:r w:rsidRPr="0020123C">
        <w:rPr>
          <w:rFonts w:cs="Arial"/>
          <w:b/>
          <w:bCs/>
        </w:rPr>
        <w:t>“EL CINVESTAV</w:t>
      </w:r>
      <w:r w:rsidRPr="0020123C">
        <w:rPr>
          <w:rFonts w:cs="Arial"/>
        </w:rPr>
        <w:t>” su importe en igual término.</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rPr>
      </w:pPr>
      <w:r w:rsidRPr="0020123C">
        <w:rPr>
          <w:rFonts w:cs="Arial"/>
          <w:bCs/>
        </w:rPr>
        <w:t>La entrega de los bienes será en las instalaciones del Almacén General del Centro de Investigación y de Estudios Avanzados del Instituto Politécnico Nacional, ubicado en Av. Instituto Politécnico Nacional No. 2508, Col. San Pedro Zacatenco.</w:t>
      </w:r>
    </w:p>
    <w:p w:rsidR="00AD620F" w:rsidRPr="0020123C" w:rsidRDefault="00AD620F" w:rsidP="00AD620F">
      <w:pPr>
        <w:spacing w:after="0" w:line="240" w:lineRule="auto"/>
        <w:ind w:left="720"/>
        <w:rPr>
          <w:rFonts w:cs="Arial"/>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8B77DF" w:rsidRDefault="000254A9" w:rsidP="00E976B4">
      <w:pPr>
        <w:spacing w:after="0" w:line="240" w:lineRule="auto"/>
        <w:rPr>
          <w:b/>
        </w:rPr>
      </w:pPr>
      <w:r w:rsidRPr="00E976B4">
        <w:rPr>
          <w:b/>
        </w:rPr>
        <w:t>TODOS LOS LICITANTES PARTICIPANTES</w:t>
      </w:r>
      <w:r w:rsidR="00E976B4">
        <w:rPr>
          <w:b/>
        </w:rPr>
        <w:t xml:space="preserve"> DE LA PRESENTE LICITACIÓN, </w:t>
      </w:r>
      <w:r w:rsidRPr="00E976B4">
        <w:rPr>
          <w:b/>
        </w:rPr>
        <w:t>DEBER</w:t>
      </w:r>
      <w:r w:rsidR="00E976B4">
        <w:rPr>
          <w:b/>
        </w:rPr>
        <w:t>ÁN DE COTIZAR COMO MÍNIMO EL 90</w:t>
      </w:r>
      <w:r w:rsidRPr="00E976B4">
        <w:rPr>
          <w:b/>
        </w:rPr>
        <w:t>% DEL TOTAL DE LAS PARTIDAS DE LOS BIENES MENCIONADOS EN LAS BASES Y DESCRITOS EN EL ANEXO NO. 1, CON LAS ESPECIFICACIONES COMPLETAS, EN CASO CONTRARIO SERÁ DESECHADA SU PR</w:t>
      </w:r>
      <w:r w:rsidR="00E976B4">
        <w:rPr>
          <w:b/>
        </w:rPr>
        <w:t>OPUESTA. ASI</w:t>
      </w:r>
      <w:r w:rsidRPr="00E976B4">
        <w:rPr>
          <w:b/>
        </w:rPr>
        <w:t xml:space="preserve">MISMO, EL LICITANTE GANADOR SERÁ AQUEL QUE TENGA EL MAYOR NÚMERO DE PARTIDAS TÉCNICAMENTE ACEPTADAS Y CON EL MAYOR NÚMERO DE PARTIDAS ECONÓMICAMENTE CONVENIENTES PARA </w:t>
      </w:r>
      <w:r w:rsidR="008B77DF">
        <w:rPr>
          <w:b/>
        </w:rPr>
        <w:t>“EL CINVESTAV</w:t>
      </w:r>
      <w:r w:rsidRPr="00E976B4">
        <w:rPr>
          <w:b/>
        </w:rPr>
        <w:t>”</w:t>
      </w:r>
      <w:r w:rsidR="008B77DF">
        <w:rPr>
          <w:b/>
        </w:rPr>
        <w:t>.</w:t>
      </w:r>
      <w:r w:rsidRPr="00E976B4">
        <w:rPr>
          <w:b/>
        </w:rPr>
        <w:t xml:space="preserve"> </w:t>
      </w:r>
    </w:p>
    <w:p w:rsidR="00FD7F70" w:rsidRPr="00E976B4" w:rsidRDefault="008B77DF" w:rsidP="00E976B4">
      <w:pPr>
        <w:spacing w:after="0" w:line="240" w:lineRule="auto"/>
        <w:rPr>
          <w:rFonts w:cs="Arial"/>
          <w:b/>
        </w:rPr>
      </w:pPr>
      <w:r>
        <w:rPr>
          <w:b/>
        </w:rPr>
        <w:t xml:space="preserve">EL LICITANTE GANADOR ACEPTA QUE </w:t>
      </w:r>
      <w:r w:rsidR="000254A9" w:rsidRPr="00E976B4">
        <w:rPr>
          <w:b/>
        </w:rPr>
        <w:t xml:space="preserve">TODO </w:t>
      </w:r>
      <w:r>
        <w:rPr>
          <w:b/>
        </w:rPr>
        <w:t>BIEN</w:t>
      </w:r>
      <w:r w:rsidR="000254A9" w:rsidRPr="00E976B4">
        <w:rPr>
          <w:b/>
        </w:rPr>
        <w:t xml:space="preserve"> </w:t>
      </w:r>
      <w:r>
        <w:rPr>
          <w:b/>
        </w:rPr>
        <w:t xml:space="preserve">EN EL MOMENTO DE LA ENTREGA </w:t>
      </w:r>
      <w:r w:rsidR="000254A9" w:rsidRPr="00E976B4">
        <w:rPr>
          <w:b/>
        </w:rPr>
        <w:t>DEBERÁ DE VENIR EN BUEN ESTADO DESDE EL EMPAQUE, DE LO CONTRARIO SERÁ DEVUELTO</w:t>
      </w:r>
      <w:r>
        <w:rPr>
          <w:b/>
        </w:rPr>
        <w:t>.</w:t>
      </w:r>
    </w:p>
    <w:p w:rsidR="00FD7F70" w:rsidRPr="00E976B4"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Default="00FD7F70"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Default="00CF14C5" w:rsidP="00FD7F70">
      <w:pPr>
        <w:spacing w:after="0" w:line="240" w:lineRule="auto"/>
        <w:jc w:val="center"/>
        <w:rPr>
          <w:rFonts w:cs="Arial"/>
          <w:b/>
        </w:rPr>
      </w:pPr>
    </w:p>
    <w:p w:rsidR="00CF14C5" w:rsidRPr="00FD7F70" w:rsidRDefault="00CF14C5" w:rsidP="00FD7F70">
      <w:pPr>
        <w:spacing w:after="0" w:line="240" w:lineRule="auto"/>
        <w:jc w:val="center"/>
        <w:rPr>
          <w:rFonts w:cs="Arial"/>
          <w:b/>
        </w:rPr>
      </w:pPr>
    </w:p>
    <w:p w:rsidR="00FD7F70" w:rsidRDefault="00FD7F70" w:rsidP="00FD7F70">
      <w:pPr>
        <w:spacing w:after="0" w:line="240" w:lineRule="auto"/>
        <w:jc w:val="center"/>
        <w:rPr>
          <w:rFonts w:cs="Arial"/>
          <w:b/>
        </w:rPr>
      </w:pPr>
    </w:p>
    <w:p w:rsidR="00251D49" w:rsidRDefault="00251D49" w:rsidP="00FD7F70">
      <w:pPr>
        <w:spacing w:after="0" w:line="240" w:lineRule="auto"/>
        <w:jc w:val="center"/>
        <w:rPr>
          <w:rFonts w:cs="Arial"/>
          <w:b/>
        </w:rPr>
      </w:pPr>
    </w:p>
    <w:p w:rsidR="00BC1CC0" w:rsidRPr="00813CF1" w:rsidRDefault="005E5AD7" w:rsidP="00BC1CC0">
      <w:pPr>
        <w:spacing w:after="0" w:line="240" w:lineRule="auto"/>
        <w:jc w:val="center"/>
        <w:rPr>
          <w:rFonts w:cs="Arial"/>
          <w:b/>
          <w:sz w:val="16"/>
        </w:rPr>
      </w:pPr>
      <w:bookmarkStart w:id="60" w:name="_GoBack"/>
      <w:bookmarkEnd w:id="60"/>
      <w:r>
        <w:rPr>
          <w:rFonts w:cs="Arial"/>
          <w:b/>
          <w:sz w:val="16"/>
        </w:rPr>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EF618A">
        <w:rPr>
          <w:rFonts w:cs="Arial"/>
          <w:noProof/>
          <w:sz w:val="16"/>
        </w:rPr>
        <w:t>LA-011L4J999-N128-2013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EF618A">
        <w:rPr>
          <w:rFonts w:cs="Arial"/>
          <w:noProof/>
          <w:sz w:val="16"/>
        </w:rPr>
        <w:t>LA-011L4J999-N128-2013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EF618A">
        <w:rPr>
          <w:rFonts w:cs="Arial"/>
          <w:noProof/>
          <w:sz w:val="16"/>
        </w:rPr>
        <w:t>LA-011L4J999-N128-2013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 xml:space="preserve">_____________ </w:t>
      </w:r>
      <w:proofErr w:type="spellStart"/>
      <w:r w:rsidR="005020C2">
        <w:rPr>
          <w:rFonts w:cs="Arial"/>
          <w:bCs/>
          <w:sz w:val="16"/>
        </w:rPr>
        <w:t>de</w:t>
      </w:r>
      <w:proofErr w:type="spellEnd"/>
      <w:r w:rsidR="005020C2">
        <w:rPr>
          <w:rFonts w:cs="Arial"/>
          <w:bCs/>
          <w:sz w:val="16"/>
        </w:rPr>
        <w:t xml:space="preserv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 xml:space="preserve">Que su ______________________, cuenta con capacidad jurídica para obligarse y suscribir el presente contrato, en términos de la Escritura Número __,____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w:t>
      </w:r>
      <w:proofErr w:type="spellStart"/>
      <w:r w:rsidR="005020C2">
        <w:rPr>
          <w:sz w:val="16"/>
          <w:szCs w:val="16"/>
        </w:rPr>
        <w:t>DE</w:t>
      </w:r>
      <w:proofErr w:type="spellEnd"/>
      <w:r w:rsidR="005020C2">
        <w:rPr>
          <w:sz w:val="16"/>
          <w:szCs w:val="16"/>
        </w:rPr>
        <w:t xml:space="preserv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w:t>
            </w:r>
            <w:proofErr w:type="gramStart"/>
            <w:r w:rsidR="00B87E68" w:rsidRPr="00B87E68">
              <w:rPr>
                <w:rFonts w:cs="Arial"/>
                <w:sz w:val="16"/>
              </w:rPr>
              <w:t>la</w:t>
            </w:r>
            <w:proofErr w:type="gramEnd"/>
            <w:r w:rsidR="00B87E68" w:rsidRPr="00B87E68">
              <w:rPr>
                <w:rFonts w:cs="Arial"/>
                <w:sz w:val="16"/>
              </w:rPr>
              <w:t xml:space="preserve">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EF618A">
              <w:rPr>
                <w:rFonts w:cs="Arial"/>
                <w:b/>
                <w:sz w:val="16"/>
              </w:rPr>
              <w:t>LA-011L4J999-N128-2013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EF618A">
        <w:rPr>
          <w:rFonts w:cs="Arial"/>
          <w:b/>
          <w:sz w:val="16"/>
        </w:rPr>
        <w:t>LA-011L4J999-N128-2013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891245"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176EF4" w:rsidRPr="00AB0E64" w:rsidRDefault="00176EF4" w:rsidP="00362E41">
                  <w:pPr>
                    <w:rPr>
                      <w:sz w:val="16"/>
                      <w:szCs w:val="16"/>
                    </w:rPr>
                  </w:pPr>
                  <w:r w:rsidRPr="00AB0E64">
                    <w:rPr>
                      <w:sz w:val="16"/>
                      <w:szCs w:val="16"/>
                    </w:rPr>
                    <w:t>En la Solicitud de opinión del SAT deberá contener:</w:t>
                  </w:r>
                </w:p>
                <w:p w:rsidR="00176EF4" w:rsidRPr="00AB0E64" w:rsidRDefault="00176EF4" w:rsidP="00362E41">
                  <w:pPr>
                    <w:rPr>
                      <w:sz w:val="16"/>
                      <w:szCs w:val="16"/>
                    </w:rPr>
                  </w:pPr>
                  <w:r w:rsidRPr="00AB0E64">
                    <w:rPr>
                      <w:sz w:val="16"/>
                      <w:szCs w:val="16"/>
                    </w:rPr>
                    <w:t xml:space="preserve"> </w:t>
                  </w:r>
                </w:p>
                <w:p w:rsidR="00176EF4" w:rsidRPr="00AB0E64" w:rsidRDefault="00176EF4"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176EF4" w:rsidRPr="00AB0E64" w:rsidRDefault="00176EF4"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176EF4" w:rsidRPr="00AB0E64" w:rsidRDefault="00176EF4" w:rsidP="004304D0">
                  <w:pPr>
                    <w:numPr>
                      <w:ilvl w:val="0"/>
                      <w:numId w:val="24"/>
                    </w:numPr>
                    <w:spacing w:after="0" w:line="240" w:lineRule="auto"/>
                    <w:jc w:val="left"/>
                    <w:rPr>
                      <w:sz w:val="16"/>
                      <w:szCs w:val="16"/>
                    </w:rPr>
                  </w:pPr>
                  <w:r w:rsidRPr="00AB0E64">
                    <w:rPr>
                      <w:sz w:val="16"/>
                      <w:szCs w:val="16"/>
                    </w:rPr>
                    <w:t>Monto  total del contrato o pedido.</w:t>
                  </w:r>
                </w:p>
                <w:p w:rsidR="00176EF4" w:rsidRPr="00AB0E64" w:rsidRDefault="00176EF4"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176EF4" w:rsidRPr="00AB0E64" w:rsidRDefault="00176EF4"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FD" w:rsidRDefault="009C7CFD" w:rsidP="000F25D0">
      <w:pPr>
        <w:spacing w:after="0" w:line="240" w:lineRule="auto"/>
      </w:pPr>
      <w:r>
        <w:separator/>
      </w:r>
    </w:p>
  </w:endnote>
  <w:endnote w:type="continuationSeparator" w:id="0">
    <w:p w:rsidR="009C7CFD" w:rsidRDefault="009C7CFD"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EF4" w:rsidRDefault="00176EF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EF4" w:rsidRDefault="00176EF4"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EF4" w:rsidRDefault="00176EF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4C5">
      <w:rPr>
        <w:rStyle w:val="Nmerodepgina"/>
        <w:noProof/>
      </w:rPr>
      <w:t>85</w:t>
    </w:r>
    <w:r>
      <w:rPr>
        <w:rStyle w:val="Nmerodepgina"/>
      </w:rPr>
      <w:fldChar w:fldCharType="end"/>
    </w:r>
  </w:p>
  <w:p w:rsidR="00176EF4" w:rsidRDefault="00176EF4"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FD" w:rsidRDefault="009C7CFD" w:rsidP="000F25D0">
      <w:pPr>
        <w:spacing w:after="0" w:line="240" w:lineRule="auto"/>
      </w:pPr>
      <w:r>
        <w:separator/>
      </w:r>
    </w:p>
  </w:footnote>
  <w:footnote w:type="continuationSeparator" w:id="0">
    <w:p w:rsidR="009C7CFD" w:rsidRDefault="009C7CFD"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EF4" w:rsidRDefault="00176EF4"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F14C5">
      <w:rPr>
        <w:rStyle w:val="Nmerodepgina"/>
        <w:noProof/>
      </w:rPr>
      <w:t>85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57F"/>
    <w:rsid w:val="005F7E56"/>
    <w:rsid w:val="00601D5E"/>
    <w:rsid w:val="0060376C"/>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5B6D"/>
    <w:rsid w:val="00891245"/>
    <w:rsid w:val="00893618"/>
    <w:rsid w:val="00895013"/>
    <w:rsid w:val="008A42F2"/>
    <w:rsid w:val="008A6F94"/>
    <w:rsid w:val="008B2E7E"/>
    <w:rsid w:val="008B7449"/>
    <w:rsid w:val="008B77DF"/>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1018F"/>
    <w:rsid w:val="00A128D0"/>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2F2B"/>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85</Pages>
  <Words>22558</Words>
  <Characters>124072</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146338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73</cp:revision>
  <cp:lastPrinted>2010-04-28T19:25:00Z</cp:lastPrinted>
  <dcterms:created xsi:type="dcterms:W3CDTF">2013-03-05T18:49:00Z</dcterms:created>
  <dcterms:modified xsi:type="dcterms:W3CDTF">2013-04-15T19:10:00Z</dcterms:modified>
</cp:coreProperties>
</file>